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FB06" w14:textId="77777777" w:rsidR="001D4449" w:rsidRDefault="00B01C57">
      <w:pPr>
        <w:spacing w:after="0" w:line="259" w:lineRule="auto"/>
        <w:ind w:left="0" w:right="353" w:firstLine="0"/>
        <w:jc w:val="right"/>
      </w:pPr>
      <w:r>
        <w:rPr>
          <w:noProof/>
        </w:rPr>
        <w:drawing>
          <wp:inline distT="0" distB="0" distL="0" distR="0" wp14:anchorId="0BF75983" wp14:editId="2B31AB31">
            <wp:extent cx="13716" cy="379476"/>
            <wp:effectExtent l="0" t="0" r="0" b="0"/>
            <wp:docPr id="1890" name="Picture 1890"/>
            <wp:cNvGraphicFramePr/>
            <a:graphic xmlns:a="http://schemas.openxmlformats.org/drawingml/2006/main">
              <a:graphicData uri="http://schemas.openxmlformats.org/drawingml/2006/picture">
                <pic:pic xmlns:pic="http://schemas.openxmlformats.org/drawingml/2006/picture">
                  <pic:nvPicPr>
                    <pic:cNvPr id="1890" name="Picture 1890"/>
                    <pic:cNvPicPr/>
                  </pic:nvPicPr>
                  <pic:blipFill>
                    <a:blip r:embed="rId7"/>
                    <a:stretch>
                      <a:fillRect/>
                    </a:stretch>
                  </pic:blipFill>
                  <pic:spPr>
                    <a:xfrm>
                      <a:off x="0" y="0"/>
                      <a:ext cx="13716" cy="379476"/>
                    </a:xfrm>
                    <a:prstGeom prst="rect">
                      <a:avLst/>
                    </a:prstGeom>
                  </pic:spPr>
                </pic:pic>
              </a:graphicData>
            </a:graphic>
          </wp:inline>
        </w:drawing>
      </w:r>
      <w:r>
        <w:t xml:space="preserve"> I </w:t>
      </w:r>
      <w:proofErr w:type="spellStart"/>
      <w:r>
        <w:t>I</w:t>
      </w:r>
      <w:proofErr w:type="spellEnd"/>
      <w:r>
        <w:t xml:space="preserve"> </w:t>
      </w:r>
      <w:proofErr w:type="spellStart"/>
      <w:r>
        <w:t>I</w:t>
      </w:r>
      <w:proofErr w:type="spellEnd"/>
      <w:r>
        <w:t xml:space="preserve"> Ill I II Ill i </w:t>
      </w:r>
      <w:proofErr w:type="spellStart"/>
      <w:r>
        <w:t>I</w:t>
      </w:r>
      <w:proofErr w:type="spellEnd"/>
      <w:r>
        <w:t xml:space="preserve"> </w:t>
      </w:r>
      <w:proofErr w:type="spellStart"/>
      <w:r>
        <w:t>I</w:t>
      </w:r>
      <w:proofErr w:type="spellEnd"/>
      <w:r>
        <w:t xml:space="preserve"> </w:t>
      </w:r>
      <w:proofErr w:type="spellStart"/>
      <w:r>
        <w:t>I</w:t>
      </w:r>
      <w:proofErr w:type="spellEnd"/>
      <w:r>
        <w:t xml:space="preserve"> </w:t>
      </w:r>
      <w:proofErr w:type="spellStart"/>
      <w:r>
        <w:t>I</w:t>
      </w:r>
      <w:proofErr w:type="spellEnd"/>
      <w:r>
        <w:t xml:space="preserve"> </w:t>
      </w:r>
      <w:proofErr w:type="spellStart"/>
      <w:r>
        <w:t>I</w:t>
      </w:r>
      <w:proofErr w:type="spellEnd"/>
      <w:r>
        <w:t xml:space="preserve"> I] [II I III</w:t>
      </w:r>
    </w:p>
    <w:p w14:paraId="0374FE15" w14:textId="77777777" w:rsidR="001D4449" w:rsidRDefault="00B01C57">
      <w:pPr>
        <w:spacing w:after="0" w:line="259" w:lineRule="auto"/>
        <w:ind w:left="0" w:right="778" w:firstLine="0"/>
        <w:jc w:val="right"/>
      </w:pPr>
      <w:proofErr w:type="gramStart"/>
      <w:r>
        <w:rPr>
          <w:sz w:val="18"/>
        </w:rPr>
        <w:t>Tx :</w:t>
      </w:r>
      <w:proofErr w:type="gramEnd"/>
      <w:r>
        <w:rPr>
          <w:sz w:val="18"/>
        </w:rPr>
        <w:t xml:space="preserve"> 4053906</w:t>
      </w:r>
    </w:p>
    <w:p w14:paraId="3A442A7F" w14:textId="77777777" w:rsidR="001D4449" w:rsidRDefault="00B01C57">
      <w:pPr>
        <w:spacing w:after="0" w:line="259" w:lineRule="auto"/>
        <w:ind w:left="0" w:right="547" w:firstLine="0"/>
        <w:jc w:val="right"/>
      </w:pPr>
      <w:r>
        <w:rPr>
          <w:sz w:val="30"/>
        </w:rPr>
        <w:t>202504566</w:t>
      </w:r>
    </w:p>
    <w:p w14:paraId="641F0CD2" w14:textId="77777777" w:rsidR="001D4449" w:rsidRDefault="00B01C57">
      <w:pPr>
        <w:pStyle w:val="Heading1"/>
        <w:ind w:right="590"/>
        <w:jc w:val="right"/>
      </w:pPr>
      <w:r>
        <w:rPr>
          <w:sz w:val="20"/>
        </w:rPr>
        <w:t>JANET HOWARD MARSHALL COUNTY RECORDER 10/01/2025 08:10 AM</w:t>
      </w:r>
    </w:p>
    <w:p w14:paraId="163BC775" w14:textId="77777777" w:rsidR="001D4449" w:rsidRDefault="00B01C57">
      <w:pPr>
        <w:spacing w:after="301" w:line="222" w:lineRule="auto"/>
        <w:ind w:left="7581" w:right="0" w:hanging="14"/>
        <w:jc w:val="left"/>
      </w:pPr>
      <w:r>
        <w:rPr>
          <w:sz w:val="20"/>
        </w:rPr>
        <w:t>REC FEE: 25.00 PGS: 31 Recorded as Presented</w:t>
      </w:r>
    </w:p>
    <w:p w14:paraId="0E5F8DF4" w14:textId="77777777" w:rsidR="001D4449" w:rsidRDefault="00B01C57">
      <w:pPr>
        <w:spacing w:after="6" w:line="222" w:lineRule="auto"/>
        <w:ind w:left="4572" w:right="3355" w:hanging="1051"/>
        <w:jc w:val="left"/>
      </w:pPr>
      <w:r>
        <w:rPr>
          <w:sz w:val="28"/>
        </w:rPr>
        <w:t>CODE OF BYLAWS OF</w:t>
      </w:r>
    </w:p>
    <w:p w14:paraId="02D570D5" w14:textId="77777777" w:rsidR="001D4449" w:rsidRDefault="00B01C57">
      <w:pPr>
        <w:spacing w:after="220" w:line="259" w:lineRule="auto"/>
        <w:ind w:left="0" w:right="209" w:firstLine="0"/>
        <w:jc w:val="center"/>
      </w:pPr>
      <w:r>
        <w:rPr>
          <w:sz w:val="28"/>
        </w:rPr>
        <w:t xml:space="preserve">THE DUNES CONDOMINIUM </w:t>
      </w:r>
      <w:proofErr w:type="gramStart"/>
      <w:r>
        <w:rPr>
          <w:sz w:val="28"/>
        </w:rPr>
        <w:t>OWNERS</w:t>
      </w:r>
      <w:proofErr w:type="gramEnd"/>
      <w:r>
        <w:rPr>
          <w:sz w:val="28"/>
        </w:rPr>
        <w:t xml:space="preserve"> ASSOCIATION</w:t>
      </w:r>
    </w:p>
    <w:p w14:paraId="51564EC7" w14:textId="77777777" w:rsidR="001D4449" w:rsidRDefault="00B01C57">
      <w:pPr>
        <w:spacing w:after="589" w:line="259" w:lineRule="auto"/>
        <w:ind w:left="58" w:right="0" w:firstLine="0"/>
        <w:jc w:val="left"/>
      </w:pPr>
      <w:r>
        <w:rPr>
          <w:noProof/>
          <w:sz w:val="22"/>
        </w:rPr>
        <mc:AlternateContent>
          <mc:Choice Requires="wpg">
            <w:drawing>
              <wp:inline distT="0" distB="0" distL="0" distR="0" wp14:anchorId="2B813DE9" wp14:editId="1830D596">
                <wp:extent cx="5939028" cy="18288"/>
                <wp:effectExtent l="0" t="0" r="0" b="0"/>
                <wp:docPr id="136385" name="Group 136385"/>
                <wp:cNvGraphicFramePr/>
                <a:graphic xmlns:a="http://schemas.openxmlformats.org/drawingml/2006/main">
                  <a:graphicData uri="http://schemas.microsoft.com/office/word/2010/wordprocessingGroup">
                    <wpg:wgp>
                      <wpg:cNvGrpSpPr/>
                      <wpg:grpSpPr>
                        <a:xfrm>
                          <a:off x="0" y="0"/>
                          <a:ext cx="5939028" cy="18288"/>
                          <a:chOff x="0" y="0"/>
                          <a:chExt cx="5939028" cy="18288"/>
                        </a:xfrm>
                      </wpg:grpSpPr>
                      <wps:wsp>
                        <wps:cNvPr id="136384" name="Shape 136384"/>
                        <wps:cNvSpPr/>
                        <wps:spPr>
                          <a:xfrm>
                            <a:off x="0" y="0"/>
                            <a:ext cx="5939028" cy="18288"/>
                          </a:xfrm>
                          <a:custGeom>
                            <a:avLst/>
                            <a:gdLst/>
                            <a:ahLst/>
                            <a:cxnLst/>
                            <a:rect l="0" t="0" r="0" b="0"/>
                            <a:pathLst>
                              <a:path w="5939028" h="18288">
                                <a:moveTo>
                                  <a:pt x="0" y="9144"/>
                                </a:moveTo>
                                <a:lnTo>
                                  <a:pt x="5939028" y="9144"/>
                                </a:lnTo>
                              </a:path>
                            </a:pathLst>
                          </a:custGeom>
                          <a:ln w="1828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36385" style="width:467.64pt;height:1.44pt;mso-position-horizontal-relative:char;mso-position-vertical-relative:line" coordsize="59390,182">
                <v:shape id="Shape 136384" style="position:absolute;width:59390;height:182;left:0;top:0;" coordsize="5939028,18288" path="m0,9144l5939028,9144">
                  <v:stroke weight="1.44pt" endcap="flat" joinstyle="miter" miterlimit="1" on="true" color="#000000"/>
                  <v:fill on="false" color="#000000"/>
                </v:shape>
              </v:group>
            </w:pict>
          </mc:Fallback>
        </mc:AlternateContent>
      </w:r>
    </w:p>
    <w:p w14:paraId="7719195C" w14:textId="77777777" w:rsidR="001D4449" w:rsidRDefault="00B01C57">
      <w:pPr>
        <w:pStyle w:val="Heading1"/>
        <w:spacing w:after="350"/>
        <w:ind w:left="32" w:right="266"/>
      </w:pPr>
      <w:r>
        <w:t>ARTICLE 1 IDENTIFICATION AND APPLICABILITY</w:t>
      </w:r>
    </w:p>
    <w:p w14:paraId="18EED2F0" w14:textId="77777777" w:rsidR="001D4449" w:rsidRDefault="00B01C57">
      <w:pPr>
        <w:spacing w:after="324"/>
        <w:ind w:left="35" w:right="345"/>
      </w:pPr>
      <w:r>
        <w:rPr>
          <w:u w:val="single" w:color="000000"/>
        </w:rPr>
        <w:t>Section l. Identification and Adoption</w:t>
      </w:r>
      <w:r>
        <w:t>. These Bylaws are adopted simultaneously with the execution of a certain Declaration creating The Dunes Condominium Regime to which these Bylaws are attached and made a part thereof. The Declaration is incorporated herein by reference, and all the covenants, rights, restrictions and liabilities therein contained shall apply to and govern the interpretation of these Bylaws. The definitions and terms as defined and used in the Declaration shall have the same meaning in these Bylaws and reference is specifica</w:t>
      </w:r>
      <w:r>
        <w:t>lly made to Paragraph 4 of the Declaration containing definitions of terms. The provisions of these Bylaws shall apply to the Property and the administration and conduct of the affairs of the Association.</w:t>
      </w:r>
    </w:p>
    <w:p w14:paraId="1D1F060D" w14:textId="77777777" w:rsidR="001D4449" w:rsidRDefault="00B01C57">
      <w:pPr>
        <w:spacing w:after="308"/>
        <w:ind w:left="35" w:right="345"/>
      </w:pPr>
      <w:r>
        <w:rPr>
          <w:u w:val="single" w:color="000000"/>
        </w:rPr>
        <w:t>Section 2. Individual Application</w:t>
      </w:r>
      <w:r>
        <w:t xml:space="preserve"> All of the Owners, future Owners, tenants, future tenants, or their guests and invitees, or any other person that might use or occupy a Condominium Unit or any part of the </w:t>
      </w:r>
      <w:proofErr w:type="spellStart"/>
      <w:r>
        <w:t>Properw</w:t>
      </w:r>
      <w:proofErr w:type="spellEnd"/>
      <w:r>
        <w:t xml:space="preserve"> shall be subject to the restrictions, terms and conditions set forth in the Declaration, these Bylaws and the Law, and to any rules and regulations adopted by the Board of Directors as herein provided.</w:t>
      </w:r>
    </w:p>
    <w:p w14:paraId="4A37D16D" w14:textId="77777777" w:rsidR="001D4449" w:rsidRDefault="00B01C57">
      <w:pPr>
        <w:pStyle w:val="Heading1"/>
        <w:spacing w:after="379"/>
        <w:ind w:left="32" w:right="324"/>
      </w:pPr>
      <w:r>
        <w:t>ARTICLE 11 MEETINGS OF ASSOCIATION</w:t>
      </w:r>
    </w:p>
    <w:p w14:paraId="5A6A1EFC" w14:textId="77777777" w:rsidR="001D4449" w:rsidRDefault="00B01C57">
      <w:pPr>
        <w:ind w:left="35" w:right="345"/>
      </w:pPr>
      <w:r>
        <w:rPr>
          <w:u w:val="single" w:color="000000"/>
        </w:rPr>
        <w:t>Section l. Purpose of Meetings</w:t>
      </w:r>
      <w:r>
        <w:t>. At least annually, and at such other times as may be necessary, the meetings of the Co-Owners Association ("Association") shall be held for the purpose of electing the Board of Directors (subject to the provision of Article Ill (2) hereof), approving the annual budget, providing for the collection of Common Expenses and for such other purposes as may be required by the Declaration, these Bylaws, or the Law.</w:t>
      </w:r>
    </w:p>
    <w:p w14:paraId="343381F7" w14:textId="77777777" w:rsidR="001D4449" w:rsidRDefault="00B01C57">
      <w:pPr>
        <w:spacing w:after="344"/>
        <w:ind w:left="35" w:right="345" w:firstLine="770"/>
      </w:pPr>
      <w:r>
        <w:rPr>
          <w:u w:val="single" w:color="000000"/>
        </w:rPr>
        <w:t>Section 2. Annual Meetings</w:t>
      </w:r>
      <w:r>
        <w:t xml:space="preserve">. The first annual meeting of the Association may be held within 90 days following the recording of the Declaration by the Declarant provided, however, that in no event shall the first annual meeting be held later than four months after 75% of the </w:t>
      </w:r>
      <w:r>
        <w:lastRenderedPageBreak/>
        <w:t>Condominium Units have been conveyed to Owners, or five years after the first Condominium Unit is conveyed to an Owner, whichever is later, and providing further, that the Declarant may, at any time after recording, call for the first annual meeting of the Associa</w:t>
      </w:r>
      <w:r>
        <w:t xml:space="preserve">tion, and pursuant to such meeting, the Association shall henceforth assume the duties and responsibilities ascribed to it by the Declaration and these Bylaws. The date the Association assumes such duties shall be referred to as the "Applicable Date". Subsequent regular annual meetings of the Association shall be held as the Board of Directors may decide at the first meeting of the Board following the first annual meeting of the Association. If the day </w:t>
      </w:r>
      <w:proofErr w:type="gramStart"/>
      <w:r>
        <w:t>for</w:t>
      </w:r>
      <w:proofErr w:type="gramEnd"/>
      <w:r>
        <w:t xml:space="preserve"> the annual meeting of the Association is a legal ho</w:t>
      </w:r>
      <w:r>
        <w:t xml:space="preserve">liday, the meeting will be held at the same hour on the first day </w:t>
      </w:r>
      <w:proofErr w:type="gramStart"/>
      <w:r>
        <w:t>following</w:t>
      </w:r>
      <w:proofErr w:type="gramEnd"/>
      <w:r>
        <w:t xml:space="preserve"> which is not a legal holiday. In the event the Board does not establish by resolution a fixed day thereafter for the annual meeting of the Association, it shall be held on the Saturday preceding Memorial Day of each succeeding year.</w:t>
      </w:r>
    </w:p>
    <w:p w14:paraId="370DA118" w14:textId="77777777" w:rsidR="001D4449" w:rsidRDefault="00B01C57">
      <w:pPr>
        <w:ind w:left="35" w:right="345"/>
      </w:pPr>
      <w:r>
        <w:rPr>
          <w:u w:val="single" w:color="000000"/>
        </w:rPr>
        <w:t>Section 3. Special Meetings.</w:t>
      </w:r>
      <w:r>
        <w:t xml:space="preserve"> A special meeting of the members of the Association may be called by resolution of the Board of Directors or upon a written petition of Owners who have not less than a majority of the Percentage Vote. The resolution or petition shall be presented to the President or Secretary of the Association and shall state the purpose for which the meeting is to be called. No business shall be </w:t>
      </w:r>
      <w:proofErr w:type="gramStart"/>
      <w:r>
        <w:t>transacted</w:t>
      </w:r>
      <w:proofErr w:type="gramEnd"/>
      <w:r>
        <w:t xml:space="preserve"> at a special meeting except as stated in the petition or resolution.</w:t>
      </w:r>
    </w:p>
    <w:p w14:paraId="20E9F0AF" w14:textId="77777777" w:rsidR="001D4449" w:rsidRDefault="00B01C57">
      <w:pPr>
        <w:ind w:left="35" w:right="345"/>
      </w:pPr>
      <w:r>
        <w:rPr>
          <w:u w:val="single" w:color="000000"/>
        </w:rPr>
        <w:t>Section 4.</w:t>
      </w:r>
      <w:r>
        <w:t xml:space="preserve"> </w:t>
      </w:r>
      <w:r>
        <w:rPr>
          <w:u w:val="single" w:color="000000"/>
        </w:rPr>
        <w:t xml:space="preserve">Notice and </w:t>
      </w:r>
      <w:proofErr w:type="gramStart"/>
      <w:r>
        <w:rPr>
          <w:u w:val="single" w:color="000000"/>
        </w:rPr>
        <w:t>Place</w:t>
      </w:r>
      <w:proofErr w:type="gramEnd"/>
      <w:r>
        <w:rPr>
          <w:u w:val="single" w:color="000000"/>
        </w:rPr>
        <w:t xml:space="preserve"> </w:t>
      </w:r>
      <w:proofErr w:type="spellStart"/>
      <w:proofErr w:type="gramStart"/>
      <w:r>
        <w:rPr>
          <w:u w:val="single" w:color="000000"/>
        </w:rPr>
        <w:t>ofMeetings</w:t>
      </w:r>
      <w:proofErr w:type="spellEnd"/>
      <w:proofErr w:type="gramEnd"/>
      <w:r>
        <w:t>. All meetings of the Association shall be held at any suitable place in Marshall County, Indiana, as may be designated by the Board of Directors. Written notice stating the date, time, and place of any meeting and, in the case of a special meeting, the purpose or purposes for which the meeting is called, shall be delivered or mailed by the Secretary of the Association to each member entitled to vote not less than 14 days prior to the date of such meeting. The notice shall be mailed or delivered to the Owne</w:t>
      </w:r>
      <w:r>
        <w:t xml:space="preserve">rs at the addresses of their respective Condominium Units and emailed to an email the unit owner provides to the Board of Directors or through the Homeowners Association account management program and filed with the Secretary of the Association to each Mortgagee (a) who requests in writing that such notices be delivered to it, and (b) who has furnished the Association with its name and address in accordance with Article </w:t>
      </w:r>
      <w:proofErr w:type="spellStart"/>
      <w:r>
        <w:t>VIll</w:t>
      </w:r>
      <w:proofErr w:type="spellEnd"/>
      <w:r>
        <w:t xml:space="preserve"> (1) of these Bylaws. Attendance at any meeting in person, by agent or by proxy shal</w:t>
      </w:r>
      <w:r>
        <w:t xml:space="preserve">l constitute a waiver of notice </w:t>
      </w:r>
      <w:proofErr w:type="gramStart"/>
      <w:r>
        <w:t>of</w:t>
      </w:r>
      <w:proofErr w:type="gramEnd"/>
      <w:r>
        <w:t xml:space="preserve"> such meeting.</w:t>
      </w:r>
    </w:p>
    <w:p w14:paraId="49C330AE" w14:textId="77777777" w:rsidR="001D4449" w:rsidRDefault="00B01C57">
      <w:pPr>
        <w:tabs>
          <w:tab w:val="center" w:pos="1231"/>
          <w:tab w:val="center" w:pos="2570"/>
        </w:tabs>
        <w:spacing w:after="17" w:line="259" w:lineRule="auto"/>
        <w:ind w:left="0" w:right="0" w:firstLine="0"/>
        <w:jc w:val="left"/>
      </w:pPr>
      <w:r>
        <w:rPr>
          <w:sz w:val="22"/>
        </w:rPr>
        <w:tab/>
      </w:r>
      <w:r>
        <w:rPr>
          <w:sz w:val="22"/>
          <w:u w:val="single" w:color="000000"/>
        </w:rPr>
        <w:t>Section 5.</w:t>
      </w:r>
      <w:r>
        <w:rPr>
          <w:sz w:val="22"/>
          <w:u w:val="single" w:color="000000"/>
        </w:rPr>
        <w:tab/>
        <w:t>Voting</w:t>
      </w:r>
      <w:r>
        <w:rPr>
          <w:sz w:val="22"/>
        </w:rPr>
        <w:t>.</w:t>
      </w:r>
    </w:p>
    <w:p w14:paraId="602F6B82" w14:textId="77777777" w:rsidR="001D4449" w:rsidRDefault="00B01C57">
      <w:pPr>
        <w:numPr>
          <w:ilvl w:val="0"/>
          <w:numId w:val="1"/>
        </w:numPr>
        <w:spacing w:after="0"/>
        <w:ind w:right="1051"/>
      </w:pPr>
      <w:r>
        <w:rPr>
          <w:u w:val="single" w:color="000000"/>
        </w:rPr>
        <w:t>Number of Votes</w:t>
      </w:r>
      <w:r>
        <w:t>. Each Unit Owner shall be entitled to the number of votes equal to percentage ownership as designated in the Declaration.</w:t>
      </w:r>
    </w:p>
    <w:p w14:paraId="163C5470" w14:textId="77777777" w:rsidR="001D4449" w:rsidRDefault="00B01C57">
      <w:pPr>
        <w:numPr>
          <w:ilvl w:val="0"/>
          <w:numId w:val="1"/>
        </w:numPr>
        <w:ind w:right="1051"/>
      </w:pPr>
      <w:r>
        <w:rPr>
          <w:u w:val="single" w:color="000000"/>
        </w:rPr>
        <w:t>Multiple Owner.</w:t>
      </w:r>
      <w:r>
        <w:t xml:space="preserve"> Where the Owner of a Condominium Unit constitutes or consists of more than one person, or is a partnership, there shall be only one voting representative entitled to cast the Vote allocable to that Condominium Unit. At the time of acquisition of title to a Condominium Unit by a multiple Owner or a partnership, those persons constituting such Owner or the panners shall file with the Secretary of the Association an irrevocable proxy appointing one of such persons or partners as the voting representative for </w:t>
      </w:r>
      <w:r>
        <w:t xml:space="preserve">such Condominium Unit, which shall remain in effect until all of such parties </w:t>
      </w:r>
      <w:r>
        <w:lastRenderedPageBreak/>
        <w:t>constituting such multiple Owners or the partners in such partnership designate another voting representative in writing, or such appointed representative relinquishes such appointment in writing, becomes incompetent, dies or such appointment is otherwise rescinded by order of a court of competent jurisdiction or the Owner no longer owns such Condominium Unit. Such appointed voting representative may grant a proxy to another to vo</w:t>
      </w:r>
      <w:r>
        <w:t>te in his place at a particular meeting or meetings pursuant to paragraph (d) of this Article Il (5), which shall not constitute a permanent relinquishment of his right to act as voting representative of the Condominium Unit.</w:t>
      </w:r>
    </w:p>
    <w:p w14:paraId="238009FB" w14:textId="77777777" w:rsidR="001D4449" w:rsidRDefault="00B01C57">
      <w:pPr>
        <w:numPr>
          <w:ilvl w:val="0"/>
          <w:numId w:val="1"/>
        </w:numPr>
        <w:ind w:right="1051"/>
      </w:pPr>
      <w:r>
        <w:rPr>
          <w:u w:val="single" w:color="000000"/>
        </w:rPr>
        <w:t>Voting by Corporation, Trust, Limited Liability Company, or Partnership.</w:t>
      </w:r>
      <w:r>
        <w:t xml:space="preserve"> Where a corporation or trust is an Owner or is otherwise entitled to vote, the trust may cast the vote on behalf of the trust and the agent or other representative of the corporation duly empowered by the Board of Directors of such corporation may cast the vote to which the corporation is entitled. The secretary of the corporation or a trustee of the trust so entitled to vote shall deliver or cause </w:t>
      </w:r>
      <w:proofErr w:type="gramStart"/>
      <w:r>
        <w:t>to be delivered</w:t>
      </w:r>
      <w:proofErr w:type="gramEnd"/>
      <w:r>
        <w:t xml:space="preserve"> prior to the commencement of the meeting a certificate signed by such person to the Secretary</w:t>
      </w:r>
      <w:r>
        <w:t xml:space="preserve"> of the Association stating who is authorized to vote on behalf of said corporation or trust. Where a partnership or limited liability company is an Owner, the partnership shall designate a member to vote on behalf of the </w:t>
      </w:r>
      <w:proofErr w:type="gramStart"/>
      <w:r>
        <w:t>partnership</w:t>
      </w:r>
      <w:proofErr w:type="gramEnd"/>
      <w:r>
        <w:t xml:space="preserve"> and a limited liability company shall designate a member to vote on behalf of the company.</w:t>
      </w:r>
    </w:p>
    <w:p w14:paraId="020BABFE" w14:textId="77777777" w:rsidR="001D4449" w:rsidRDefault="00B01C57">
      <w:pPr>
        <w:numPr>
          <w:ilvl w:val="0"/>
          <w:numId w:val="1"/>
        </w:numPr>
        <w:spacing w:after="0"/>
        <w:ind w:right="1051"/>
      </w:pPr>
      <w:r>
        <w:rPr>
          <w:u w:val="single" w:color="000000"/>
        </w:rPr>
        <w:t>Proxy.</w:t>
      </w:r>
      <w:r>
        <w:t xml:space="preserve"> An Owner may vote either in person or by his duly authorized and designated </w:t>
      </w:r>
      <w:proofErr w:type="spellStart"/>
      <w:r>
        <w:t>attomey</w:t>
      </w:r>
      <w:proofErr w:type="spellEnd"/>
      <w:r>
        <w:t>-in-fact. Where voting is by proxy, the Owner shall duly designate his attorney-in-fact in writing, delivered to the Secretary of the Association prior to the commencement of the meeting.</w:t>
      </w:r>
    </w:p>
    <w:p w14:paraId="14D1DF88" w14:textId="77777777" w:rsidR="001D4449" w:rsidRDefault="00B01C57">
      <w:pPr>
        <w:numPr>
          <w:ilvl w:val="0"/>
          <w:numId w:val="1"/>
        </w:numPr>
        <w:spacing w:after="0"/>
        <w:ind w:right="1051"/>
      </w:pPr>
      <w:r>
        <w:rPr>
          <w:u w:val="single" w:color="000000"/>
        </w:rPr>
        <w:t>Quorum.</w:t>
      </w:r>
      <w:r>
        <w:t xml:space="preserve"> Except where otherwise expressly provided in the Declaration, these Bylaws or the Act, the Owners representing a majority (51% or more) of the Votes shall constitute a quorum at all meetings.</w:t>
      </w:r>
    </w:p>
    <w:p w14:paraId="527916FC" w14:textId="77777777" w:rsidR="001D4449" w:rsidRDefault="00B01C57">
      <w:pPr>
        <w:numPr>
          <w:ilvl w:val="0"/>
          <w:numId w:val="1"/>
        </w:numPr>
        <w:ind w:right="1051"/>
      </w:pPr>
      <w:r>
        <w:rPr>
          <w:u w:val="single" w:color="000000"/>
        </w:rPr>
        <w:t xml:space="preserve">Conduct </w:t>
      </w:r>
      <w:proofErr w:type="spellStart"/>
      <w:proofErr w:type="gramStart"/>
      <w:r>
        <w:rPr>
          <w:u w:val="single" w:color="000000"/>
        </w:rPr>
        <w:t>ofAnnual</w:t>
      </w:r>
      <w:proofErr w:type="spellEnd"/>
      <w:proofErr w:type="gramEnd"/>
      <w:r>
        <w:rPr>
          <w:u w:val="single" w:color="000000"/>
        </w:rPr>
        <w:t xml:space="preserve"> Meeting.</w:t>
      </w:r>
      <w:r>
        <w:t xml:space="preserve"> The President of the Board of Directors shall act as Chairman of all annual meetings of the Association if he is present. At all annual meetings, the Chairman shall call the meeting to order at the duly designated </w:t>
      </w:r>
      <w:proofErr w:type="gramStart"/>
      <w:r>
        <w:t>time</w:t>
      </w:r>
      <w:proofErr w:type="gramEnd"/>
      <w:r>
        <w:t xml:space="preserve"> and business will be conducted in the following order:</w:t>
      </w:r>
    </w:p>
    <w:p w14:paraId="0A73A355" w14:textId="77777777" w:rsidR="001D4449" w:rsidRDefault="00B01C57">
      <w:pPr>
        <w:spacing w:after="0"/>
        <w:ind w:left="1498" w:right="1037"/>
      </w:pPr>
      <w:r>
        <w:rPr>
          <w:noProof/>
        </w:rPr>
        <w:drawing>
          <wp:inline distT="0" distB="0" distL="0" distR="0" wp14:anchorId="247E88FA" wp14:editId="25599C1D">
            <wp:extent cx="128016" cy="141732"/>
            <wp:effectExtent l="0" t="0" r="0" b="0"/>
            <wp:docPr id="136387" name="Picture 136387"/>
            <wp:cNvGraphicFramePr/>
            <a:graphic xmlns:a="http://schemas.openxmlformats.org/drawingml/2006/main">
              <a:graphicData uri="http://schemas.openxmlformats.org/drawingml/2006/picture">
                <pic:pic xmlns:pic="http://schemas.openxmlformats.org/drawingml/2006/picture">
                  <pic:nvPicPr>
                    <pic:cNvPr id="136387" name="Picture 136387"/>
                    <pic:cNvPicPr/>
                  </pic:nvPicPr>
                  <pic:blipFill>
                    <a:blip r:embed="rId8"/>
                    <a:stretch>
                      <a:fillRect/>
                    </a:stretch>
                  </pic:blipFill>
                  <pic:spPr>
                    <a:xfrm>
                      <a:off x="0" y="0"/>
                      <a:ext cx="128016" cy="141732"/>
                    </a:xfrm>
                    <a:prstGeom prst="rect">
                      <a:avLst/>
                    </a:prstGeom>
                  </pic:spPr>
                </pic:pic>
              </a:graphicData>
            </a:graphic>
          </wp:inline>
        </w:drawing>
      </w:r>
      <w:r>
        <w:rPr>
          <w:u w:val="single" w:color="000000"/>
        </w:rPr>
        <w:t xml:space="preserve">Reading </w:t>
      </w:r>
      <w:proofErr w:type="spellStart"/>
      <w:r>
        <w:rPr>
          <w:u w:val="single" w:color="000000"/>
        </w:rPr>
        <w:t>Qf_Minutes</w:t>
      </w:r>
      <w:proofErr w:type="spellEnd"/>
      <w:r>
        <w:rPr>
          <w:u w:val="single" w:color="000000"/>
        </w:rPr>
        <w:t>.</w:t>
      </w:r>
      <w:r>
        <w:t xml:space="preserve"> The Secretary shall read the minutes of the last annual meeting, and the minutes of any special meeting held subsequent thereto, unless such reading is waived by a majority of the Percentage Vote.</w:t>
      </w:r>
    </w:p>
    <w:p w14:paraId="114DA8EE" w14:textId="77777777" w:rsidR="001D4449" w:rsidRDefault="00B01C57">
      <w:pPr>
        <w:numPr>
          <w:ilvl w:val="1"/>
          <w:numId w:val="1"/>
        </w:numPr>
        <w:spacing w:after="0"/>
        <w:ind w:right="1069"/>
      </w:pPr>
      <w:r>
        <w:rPr>
          <w:u w:val="single" w:color="000000"/>
        </w:rPr>
        <w:t>Treasurer's Report.</w:t>
      </w:r>
      <w:r>
        <w:t xml:space="preserve"> The Treasurer shall report to the Owners concerning the financial condition of the Association and answer relevant questions of the Owners concerning the Common Expenses and financial report for the prior year and the proposed budget for the current year.</w:t>
      </w:r>
    </w:p>
    <w:p w14:paraId="6B567D03" w14:textId="77777777" w:rsidR="001D4449" w:rsidRDefault="00B01C57">
      <w:pPr>
        <w:numPr>
          <w:ilvl w:val="1"/>
          <w:numId w:val="1"/>
        </w:numPr>
        <w:spacing w:after="0"/>
        <w:ind w:right="1069"/>
      </w:pPr>
      <w:r>
        <w:rPr>
          <w:u w:val="single" w:color="000000"/>
        </w:rPr>
        <w:t>Budget.</w:t>
      </w:r>
      <w:r>
        <w:t xml:space="preserve"> The proposed budget for the ensuing fiscal year shall be presented to the Owners for approval or amendment unless otherwise </w:t>
      </w:r>
      <w:r>
        <w:lastRenderedPageBreak/>
        <w:t>changed by the Board of Directors. The fiscal year shall be on a calendar year basis.</w:t>
      </w:r>
    </w:p>
    <w:p w14:paraId="7006D206" w14:textId="77777777" w:rsidR="001D4449" w:rsidRDefault="00B01C57">
      <w:pPr>
        <w:numPr>
          <w:ilvl w:val="1"/>
          <w:numId w:val="1"/>
        </w:numPr>
        <w:ind w:right="1069"/>
      </w:pPr>
      <w:r>
        <w:rPr>
          <w:u w:val="single" w:color="000000"/>
        </w:rPr>
        <w:t>Election of Board of Directors.</w:t>
      </w:r>
      <w:r>
        <w:t xml:space="preserve"> Nominations for the Board of Directors may be made by any Owner from those persons eligible to serve. Such nominations must be in writing and presented to the Secretary of the Association at least ten days prior to the date of the annual meeting. Voting for the Board of Directors will be by paper ballot. The ballot shall contain the name of each person nominated to serve as a Board member. Each Owner may cast the total number of votes to which he is entitled for as many nominees as are to be elected, howev</w:t>
      </w:r>
      <w:r>
        <w:t xml:space="preserve">er, he shall not be entitled to cumulate his votes. Those </w:t>
      </w:r>
      <w:proofErr w:type="gramStart"/>
      <w:r>
        <w:t>persons</w:t>
      </w:r>
      <w:proofErr w:type="gramEnd"/>
      <w:r>
        <w:t xml:space="preserve"> receiving the highest number of votes shall be elected. Each voting Owner shall sign his ballot. The Board may provide a method to </w:t>
      </w:r>
      <w:proofErr w:type="gramStart"/>
      <w:r>
        <w:t>assure</w:t>
      </w:r>
      <w:proofErr w:type="gramEnd"/>
      <w:r>
        <w:t xml:space="preserve"> secrecy of the ballot. The foregoing provisions are subject to the provisions of Article Ill (2) hereof.</w:t>
      </w:r>
    </w:p>
    <w:p w14:paraId="50B42CC9" w14:textId="77777777" w:rsidR="001D4449" w:rsidRDefault="00B01C57">
      <w:pPr>
        <w:numPr>
          <w:ilvl w:val="1"/>
          <w:numId w:val="1"/>
        </w:numPr>
        <w:spacing w:after="1"/>
        <w:ind w:right="1069"/>
      </w:pPr>
      <w:r>
        <w:rPr>
          <w:u w:val="single" w:color="000000"/>
        </w:rPr>
        <w:t>Other Business.</w:t>
      </w:r>
      <w:r>
        <w:t xml:space="preserve"> Other business requiring a vote may be brought before the meeting only upon a written request submitted to the Secretary of the Association at least seven days prior to the date of the meeting; provided, however, that such written request may be waived at the meeting if agreed by a majority of the Percentage Vote. Any other general business matters of discussion that do not require a vote may be properly brought before the meeting by a Co-Owner in good standing. (vi) </w:t>
      </w:r>
      <w:r>
        <w:rPr>
          <w:u w:val="single" w:color="000000"/>
        </w:rPr>
        <w:t>Adjournment.</w:t>
      </w:r>
    </w:p>
    <w:p w14:paraId="2B26F78F" w14:textId="77777777" w:rsidR="001D4449" w:rsidRDefault="00B01C57">
      <w:pPr>
        <w:numPr>
          <w:ilvl w:val="0"/>
          <w:numId w:val="1"/>
        </w:numPr>
        <w:spacing w:after="69"/>
        <w:ind w:right="1051"/>
      </w:pPr>
      <w:r>
        <w:rPr>
          <w:u w:val="single" w:color="000000"/>
        </w:rPr>
        <w:t xml:space="preserve">Conduct </w:t>
      </w:r>
      <w:proofErr w:type="spellStart"/>
      <w:proofErr w:type="gramStart"/>
      <w:r>
        <w:rPr>
          <w:u w:val="single" w:color="000000"/>
        </w:rPr>
        <w:t>ofSpecial</w:t>
      </w:r>
      <w:proofErr w:type="spellEnd"/>
      <w:proofErr w:type="gramEnd"/>
      <w:r>
        <w:rPr>
          <w:u w:val="single" w:color="000000"/>
        </w:rPr>
        <w:t xml:space="preserve"> Meeting.</w:t>
      </w:r>
      <w:r>
        <w:t xml:space="preserve"> The President of the Board of Directors shall act as Chairman of any special meetings of the Association if he is present. The Chairman shall call the meeting to order at the duly designated time and the only business to be discussed and acted upon at such meeting shall be consideration of the matters for which such meeting was called, as set forth in the notice of such special meeting.</w:t>
      </w:r>
    </w:p>
    <w:p w14:paraId="10F3E8F1" w14:textId="77777777" w:rsidR="001D4449" w:rsidRDefault="00B01C57">
      <w:pPr>
        <w:pStyle w:val="Heading1"/>
        <w:ind w:left="32" w:right="324"/>
      </w:pPr>
      <w:r>
        <w:t>ARTICLE 111 BOARD OF DIRECTORS</w:t>
      </w:r>
    </w:p>
    <w:p w14:paraId="783C1DAB" w14:textId="77777777" w:rsidR="001D4449" w:rsidRDefault="00B01C57">
      <w:pPr>
        <w:spacing w:after="323"/>
        <w:ind w:left="35" w:right="345"/>
      </w:pPr>
      <w:r>
        <w:rPr>
          <w:u w:val="single" w:color="000000"/>
        </w:rPr>
        <w:t>Section 1.</w:t>
      </w:r>
      <w:r>
        <w:t xml:space="preserve"> </w:t>
      </w:r>
      <w:r>
        <w:rPr>
          <w:u w:val="single" w:color="000000"/>
        </w:rPr>
        <w:t>Management and Number.</w:t>
      </w:r>
      <w:r>
        <w:t xml:space="preserve"> The affairs of the Association and The Dunes Condominium shall be governed and managed by the Board of Directors (herein collectively called "Board" or "Directors" and individually called "Director"). The Board of Directors shall be composed of three </w:t>
      </w:r>
      <w:proofErr w:type="gramStart"/>
      <w:r>
        <w:t>persons</w:t>
      </w:r>
      <w:proofErr w:type="gramEnd"/>
      <w:r>
        <w:t>.</w:t>
      </w:r>
    </w:p>
    <w:p w14:paraId="354B2B33" w14:textId="77777777" w:rsidR="001D4449" w:rsidRDefault="00B01C57">
      <w:pPr>
        <w:tabs>
          <w:tab w:val="center" w:pos="1202"/>
          <w:tab w:val="center" w:pos="5245"/>
        </w:tabs>
        <w:spacing w:after="19" w:line="259" w:lineRule="auto"/>
        <w:ind w:left="0" w:right="0" w:firstLine="0"/>
        <w:jc w:val="left"/>
      </w:pPr>
      <w:r>
        <w:tab/>
      </w:r>
      <w:r>
        <w:rPr>
          <w:u w:val="single" w:color="000000"/>
        </w:rPr>
        <w:t>Section 2.</w:t>
      </w:r>
      <w:r>
        <w:rPr>
          <w:u w:val="single" w:color="000000"/>
        </w:rPr>
        <w:tab/>
        <w:t xml:space="preserve">Initial Board </w:t>
      </w:r>
      <w:proofErr w:type="spellStart"/>
      <w:proofErr w:type="gramStart"/>
      <w:r>
        <w:rPr>
          <w:u w:val="single" w:color="000000"/>
        </w:rPr>
        <w:t>ofDirectors</w:t>
      </w:r>
      <w:proofErr w:type="spellEnd"/>
      <w:proofErr w:type="gramEnd"/>
      <w:r>
        <w:rPr>
          <w:u w:val="single" w:color="000000"/>
        </w:rPr>
        <w:t>.</w:t>
      </w:r>
      <w:r>
        <w:t xml:space="preserve"> The initial Board of Directors shall be,</w:t>
      </w:r>
    </w:p>
    <w:p w14:paraId="1FC50398" w14:textId="77777777" w:rsidR="001D4449" w:rsidRDefault="00B01C57">
      <w:pPr>
        <w:spacing w:after="333"/>
        <w:ind w:left="35" w:right="345" w:firstLine="7"/>
      </w:pPr>
      <w:r>
        <w:t xml:space="preserve">Alan R. Collins and Chris Collins herein referred to as the "Initial Board", all of whom have been or shall be appointed by Declarant. Declarant reserves the right to remove or replace any of the aforenamed persons as Directors prior to the first annual meeting of the Association. Notwithstanding anything to the contrary contained in, or any other provisions of, these Bylaws or the Declaration or the Law, the Initial Board, subject to the removal and replacement rights of Declarant, shall hold office until </w:t>
      </w:r>
      <w:r>
        <w:t xml:space="preserve">the first annual meeting of the Association or a special meeting of the Association for election of Directors either of which shall not be held later than four months </w:t>
      </w:r>
      <w:r>
        <w:lastRenderedPageBreak/>
        <w:t>after 75% of the Condominium Units have been conveyed to Owners, or five years after the first Condominium Unit is conveyed to an Owner, whichever is later (Applicable Date). In the event of any vacancy or vacancies occurring in the Initial Board for any reason or cause whatsoever, prior to the Applicable Meeting Date determined as provided ab</w:t>
      </w:r>
      <w:r>
        <w:t xml:space="preserve">ove, every' such vacancy shall be filled by a person appointed by Declarant, who shall thereafter be deemed a member of the Initial Board. If the </w:t>
      </w:r>
      <w:r>
        <w:t>Declarant is no longer available to make appointments, the President of the Board of Directors shall appoint a replacement. If a vacancy on the board is created by the departure of the President of the Board of Directors, the Vice President of the Board of Directors shall appoint a replacement. If both the President and Vice President depart, the Secretary of the Board of Directors shall appoint replacements.</w:t>
      </w:r>
    </w:p>
    <w:p w14:paraId="64279D4E" w14:textId="77777777" w:rsidR="001D4449" w:rsidRDefault="00B01C57">
      <w:pPr>
        <w:spacing w:after="332"/>
        <w:ind w:left="35" w:right="345"/>
      </w:pPr>
      <w:r>
        <w:rPr>
          <w:u w:val="single" w:color="000000"/>
        </w:rPr>
        <w:t>Section 3. Additional Qualifications.</w:t>
      </w:r>
      <w:r>
        <w:t xml:space="preserve"> Where an Owner consists of more than one person or is a </w:t>
      </w:r>
      <w:proofErr w:type="spellStart"/>
      <w:r>
        <w:t>paflnership</w:t>
      </w:r>
      <w:proofErr w:type="spellEnd"/>
      <w:r>
        <w:t>, personal representative of an estate, corporation, trust or other legal entity, then one of the persons constituting the multiple Owner, or a partner or an officer or trustee or personal representative of an estate shall be eligible to serve on the Board of Directors, except that no single Condominium Unit may be represented on the Board of Directors by more than one person at a time.</w:t>
      </w:r>
    </w:p>
    <w:p w14:paraId="5ECAB74A" w14:textId="77777777" w:rsidR="001D4449" w:rsidRDefault="00B01C57">
      <w:pPr>
        <w:ind w:left="35" w:right="345"/>
      </w:pPr>
      <w:r>
        <w:rPr>
          <w:u w:val="single" w:color="000000"/>
        </w:rPr>
        <w:t>Section 4.</w:t>
      </w:r>
      <w:r>
        <w:rPr>
          <w:u w:val="single" w:color="000000"/>
        </w:rPr>
        <w:tab/>
        <w:t>Term of Office and Vacancy.</w:t>
      </w:r>
      <w:r>
        <w:t xml:space="preserve"> Subject to the provisions of Article Ill (2), the Board of Directors shall be elected at each annual meeting of the Association. The Initial Board of</w:t>
      </w:r>
    </w:p>
    <w:p w14:paraId="21E678B0" w14:textId="77777777" w:rsidR="001D4449" w:rsidRDefault="00B01C57">
      <w:pPr>
        <w:spacing w:after="335"/>
        <w:ind w:left="35" w:right="345" w:firstLine="7"/>
      </w:pPr>
      <w:r>
        <w:t xml:space="preserve">Directors shall be deemed to be elected as the Board of Directors until the expiration of the time in Article Ill (2). Directors </w:t>
      </w:r>
      <w:proofErr w:type="gramStart"/>
      <w:r>
        <w:t>shall</w:t>
      </w:r>
      <w:proofErr w:type="gramEnd"/>
      <w:r>
        <w:t xml:space="preserve"> hold office for a term of one year or until their successors have been duly elected and qualified. Any vacancy or vacancies occurring in the Board shall be filled by a vote of </w:t>
      </w:r>
      <w:proofErr w:type="gramStart"/>
      <w:r>
        <w:t>a majority of</w:t>
      </w:r>
      <w:proofErr w:type="gramEnd"/>
      <w:r>
        <w:t xml:space="preserve"> the remaining Directors or by vote of the Owners if a Director is removed in accordance with Article 111.5 of this </w:t>
      </w:r>
      <w:proofErr w:type="spellStart"/>
      <w:r>
        <w:t>Alticle</w:t>
      </w:r>
      <w:proofErr w:type="spellEnd"/>
      <w:r>
        <w:t xml:space="preserve"> Ill. A Director filling a vacancy shall serve until the next annual meeting of the Association or until his successor has been duly elected and qualified.</w:t>
      </w:r>
    </w:p>
    <w:p w14:paraId="21B0B382" w14:textId="77777777" w:rsidR="001D4449" w:rsidRDefault="00B01C57">
      <w:pPr>
        <w:spacing w:after="302"/>
        <w:ind w:left="35" w:right="345"/>
      </w:pPr>
      <w:r>
        <w:rPr>
          <w:u w:val="single" w:color="000000"/>
        </w:rPr>
        <w:t xml:space="preserve">Section 5. Removal </w:t>
      </w:r>
      <w:proofErr w:type="spellStart"/>
      <w:r>
        <w:rPr>
          <w:u w:val="single" w:color="000000"/>
        </w:rPr>
        <w:t>Qf</w:t>
      </w:r>
      <w:proofErr w:type="spellEnd"/>
      <w:r>
        <w:rPr>
          <w:u w:val="single" w:color="000000"/>
        </w:rPr>
        <w:t xml:space="preserve"> Directors.</w:t>
      </w:r>
      <w:r>
        <w:t xml:space="preserve"> A Director or Directors except the members of the Initial Board, may be removed with or without cause by vote of a majority (51% or more) of the Percentage Vote at a special meeting of the Owners duly called and constituted for such purpose. In such case, his successor shall be elected at the same meeting from eligible Owners nominated at the meeting. A Director so elected shall serve until the next annual meeting of the Owners or until his successor is duly elected and qualified.</w:t>
      </w:r>
    </w:p>
    <w:p w14:paraId="12E34537" w14:textId="77777777" w:rsidR="001D4449" w:rsidRDefault="00B01C57">
      <w:pPr>
        <w:spacing w:after="348"/>
        <w:ind w:left="35" w:right="345"/>
      </w:pPr>
      <w:r>
        <w:rPr>
          <w:u w:val="single" w:color="000000"/>
        </w:rPr>
        <w:t>Section 6.</w:t>
      </w:r>
      <w:r>
        <w:t xml:space="preserve"> </w:t>
      </w:r>
      <w:r>
        <w:rPr>
          <w:u w:val="single" w:color="000000"/>
        </w:rPr>
        <w:t>Duties of the Board of Directors.</w:t>
      </w:r>
      <w:r>
        <w:t xml:space="preserve"> The Board of Directors shall provide for the administration of The Dunes Condominium Association, the maintenance, upkeep and replacement of the Common Areas and Limited Areas (unless the same are otherwise the responsibility or duty of Owners of Condominium Units), and the collection and disbursement of </w:t>
      </w:r>
      <w:r>
        <w:t xml:space="preserve">the Common Expenses. After the recording of the Declaration, the Board may, on behalf of the Association, employ a property management agent (herein called the "Managing Agent") upon </w:t>
      </w:r>
      <w:r>
        <w:lastRenderedPageBreak/>
        <w:t>such terms as the Board shall find, in its discretion, reasonable and customary. The Managing Agent shall assist the Board in carrying out its duties, which include, but are not limited to:</w:t>
      </w:r>
    </w:p>
    <w:p w14:paraId="33E3114B" w14:textId="77777777" w:rsidR="001D4449" w:rsidRDefault="00B01C57">
      <w:pPr>
        <w:numPr>
          <w:ilvl w:val="0"/>
          <w:numId w:val="2"/>
        </w:numPr>
        <w:ind w:right="734"/>
      </w:pPr>
      <w:r>
        <w:t>protection, surveillance, maintenance and replacement of the Common Areas and Limited Areas, unless the same are otherwise the responsibility or duty of Owners of Condominium Units; provided, however, that this duty shall not include or be deemed or interpreted as a requirement that the Association, the Board or any Managing Agent may provide any on-site or roving guards, security service or security system for protection or surveillance;</w:t>
      </w:r>
    </w:p>
    <w:p w14:paraId="291B3A92" w14:textId="77777777" w:rsidR="001D4449" w:rsidRDefault="00B01C57">
      <w:pPr>
        <w:numPr>
          <w:ilvl w:val="0"/>
          <w:numId w:val="2"/>
        </w:numPr>
        <w:spacing w:after="1"/>
        <w:ind w:right="734"/>
      </w:pPr>
      <w:r>
        <w:t>procuring of utilities used in connection with The Dunes</w:t>
      </w:r>
    </w:p>
    <w:p w14:paraId="14A2C217" w14:textId="77777777" w:rsidR="001D4449" w:rsidRDefault="00B01C57">
      <w:pPr>
        <w:ind w:left="770" w:right="475" w:firstLine="7"/>
      </w:pPr>
      <w:r>
        <w:t>Condominium, removal of garbage and waste, and snow removal from the Common Areas;</w:t>
      </w:r>
    </w:p>
    <w:p w14:paraId="42FCB808" w14:textId="77777777" w:rsidR="001D4449" w:rsidRDefault="00B01C57">
      <w:pPr>
        <w:numPr>
          <w:ilvl w:val="0"/>
          <w:numId w:val="2"/>
        </w:numPr>
        <w:spacing w:after="0"/>
        <w:ind w:right="734"/>
      </w:pPr>
      <w:r>
        <w:t>landscaping, painting, decorating, furnishing, maintenance and upkeep of the Common Areas and, where applicable, the Limited Areas;</w:t>
      </w:r>
    </w:p>
    <w:p w14:paraId="742CF647" w14:textId="77777777" w:rsidR="001D4449" w:rsidRDefault="00B01C57">
      <w:pPr>
        <w:numPr>
          <w:ilvl w:val="0"/>
          <w:numId w:val="2"/>
        </w:numPr>
        <w:ind w:right="734"/>
      </w:pPr>
      <w:r>
        <w:t>surfacing, paving and maintaining private streets, parking areas, recreational facilities and private sidewalks;</w:t>
      </w:r>
    </w:p>
    <w:p w14:paraId="7BF0E6CB" w14:textId="77777777" w:rsidR="001D4449" w:rsidRDefault="00B01C57">
      <w:pPr>
        <w:numPr>
          <w:ilvl w:val="0"/>
          <w:numId w:val="2"/>
        </w:numPr>
        <w:spacing w:after="0"/>
        <w:ind w:right="734"/>
      </w:pPr>
      <w:r>
        <w:t>assessment and collection from the Owners of the Owners' pro-rata shares of the Common Expenses; determination of whether improvements are to Common or Limited Common Areas, pursuant to the terms and conditions of the Declaration and Bylaws; determination of whether expenses incurred with respect to the same are allocable to all or fewer than all the Owners; and the allocation of all expenses among the respective Units of the Project;</w:t>
      </w:r>
    </w:p>
    <w:p w14:paraId="63D2F441" w14:textId="77777777" w:rsidR="001D4449" w:rsidRDefault="00B01C57">
      <w:pPr>
        <w:numPr>
          <w:ilvl w:val="0"/>
          <w:numId w:val="2"/>
        </w:numPr>
        <w:ind w:right="734"/>
      </w:pPr>
      <w:r>
        <w:t xml:space="preserve">preparation of the proposed annual budget, a copy of which will be mailed or delivered to each Owner at the same time as the notice of annual meeting is mailed or delivered; </w:t>
      </w:r>
      <w:r>
        <w:rPr>
          <w:noProof/>
        </w:rPr>
        <w:drawing>
          <wp:inline distT="0" distB="0" distL="0" distR="0" wp14:anchorId="79C6CE56" wp14:editId="5AE6B639">
            <wp:extent cx="160020" cy="137160"/>
            <wp:effectExtent l="0" t="0" r="0" b="0"/>
            <wp:docPr id="136390" name="Picture 136390"/>
            <wp:cNvGraphicFramePr/>
            <a:graphic xmlns:a="http://schemas.openxmlformats.org/drawingml/2006/main">
              <a:graphicData uri="http://schemas.openxmlformats.org/drawingml/2006/picture">
                <pic:pic xmlns:pic="http://schemas.openxmlformats.org/drawingml/2006/picture">
                  <pic:nvPicPr>
                    <pic:cNvPr id="136390" name="Picture 136390"/>
                    <pic:cNvPicPr/>
                  </pic:nvPicPr>
                  <pic:blipFill>
                    <a:blip r:embed="rId9"/>
                    <a:stretch>
                      <a:fillRect/>
                    </a:stretch>
                  </pic:blipFill>
                  <pic:spPr>
                    <a:xfrm>
                      <a:off x="0" y="0"/>
                      <a:ext cx="160020" cy="137160"/>
                    </a:xfrm>
                    <a:prstGeom prst="rect">
                      <a:avLst/>
                    </a:prstGeom>
                  </pic:spPr>
                </pic:pic>
              </a:graphicData>
            </a:graphic>
          </wp:inline>
        </w:drawing>
      </w:r>
      <w:r>
        <w:t>preparing and delivering annually to the Owners a full accounting of all receipts and expenses incurred in the prior year; such accounting shall be delivered to each Owner simultaneously with delivery of the proposed annual budget for the current year;</w:t>
      </w:r>
    </w:p>
    <w:p w14:paraId="2EF13ADB" w14:textId="77777777" w:rsidR="001D4449" w:rsidRDefault="00B01C57">
      <w:pPr>
        <w:spacing w:after="0"/>
        <w:ind w:left="763" w:right="1094"/>
      </w:pPr>
      <w:r>
        <w:t xml:space="preserve">(h) keeping a current, accurate and detailed record of receipts and expenditures affecting the Property, specifying and itemizing the Common Expenses; all records and vouchers shall be available for examination by an Owner at any time during normal business hours; payment vouchers for all expenditures shall, prior to payment, be approved by a member of the Board or such other person (which may include the Managing Agent) to whom the Board may delegate such duty and authority; </w:t>
      </w:r>
      <w:r>
        <w:rPr>
          <w:noProof/>
        </w:rPr>
        <w:drawing>
          <wp:inline distT="0" distB="0" distL="0" distR="0" wp14:anchorId="5FE981A5" wp14:editId="1C1F8816">
            <wp:extent cx="128016" cy="141732"/>
            <wp:effectExtent l="0" t="0" r="0" b="0"/>
            <wp:docPr id="136394" name="Picture 136394"/>
            <wp:cNvGraphicFramePr/>
            <a:graphic xmlns:a="http://schemas.openxmlformats.org/drawingml/2006/main">
              <a:graphicData uri="http://schemas.openxmlformats.org/drawingml/2006/picture">
                <pic:pic xmlns:pic="http://schemas.openxmlformats.org/drawingml/2006/picture">
                  <pic:nvPicPr>
                    <pic:cNvPr id="136394" name="Picture 136394"/>
                    <pic:cNvPicPr/>
                  </pic:nvPicPr>
                  <pic:blipFill>
                    <a:blip r:embed="rId10"/>
                    <a:stretch>
                      <a:fillRect/>
                    </a:stretch>
                  </pic:blipFill>
                  <pic:spPr>
                    <a:xfrm>
                      <a:off x="0" y="0"/>
                      <a:ext cx="128016" cy="141732"/>
                    </a:xfrm>
                    <a:prstGeom prst="rect">
                      <a:avLst/>
                    </a:prstGeom>
                  </pic:spPr>
                </pic:pic>
              </a:graphicData>
            </a:graphic>
          </wp:inline>
        </w:drawing>
      </w:r>
      <w:r>
        <w:t>procuring and maintaining for the benefit of the Owners, the Association and the Board the insurance coverages required under the Declaration and such other insurance coverages as the Board, in its sole discretion, may deem necessary or advisable;</w:t>
      </w:r>
    </w:p>
    <w:p w14:paraId="776BA3D8" w14:textId="77777777" w:rsidR="001D4449" w:rsidRDefault="00B01C57">
      <w:pPr>
        <w:spacing w:after="0"/>
        <w:ind w:left="778" w:right="1073"/>
      </w:pPr>
      <w:r>
        <w:t xml:space="preserve">G) interpreting, applying and enforcing all restrictive covenants, rules and regulations established by the Declaration, Bylaws, or Board with respect to the Owners or users within The Dunes Condominium or relating to the use, </w:t>
      </w:r>
      <w:r>
        <w:lastRenderedPageBreak/>
        <w:t>maintenance or repair of any property within the boundaries of the condominium regime; and</w:t>
      </w:r>
    </w:p>
    <w:p w14:paraId="77798FD3" w14:textId="77777777" w:rsidR="001D4449" w:rsidRDefault="00B01C57">
      <w:pPr>
        <w:spacing w:after="408"/>
        <w:ind w:left="770" w:right="1073"/>
      </w:pPr>
      <w:r>
        <w:t xml:space="preserve">(k) enforcing the lien procedures against any property for which assessments are not paid within 30 days, or such other </w:t>
      </w:r>
      <w:proofErr w:type="gramStart"/>
      <w:r>
        <w:t>period of time</w:t>
      </w:r>
      <w:proofErr w:type="gramEnd"/>
      <w:r>
        <w:t xml:space="preserve"> as the Board shall from time to time determine, after due date or </w:t>
      </w:r>
      <w:proofErr w:type="gramStart"/>
      <w:r>
        <w:t>to bring</w:t>
      </w:r>
      <w:proofErr w:type="gramEnd"/>
      <w:r>
        <w:t xml:space="preserve"> an action at law against the Owner personally obligated to pay the same;</w:t>
      </w:r>
    </w:p>
    <w:p w14:paraId="0D8F8352" w14:textId="77777777" w:rsidR="001D4449" w:rsidRDefault="00B01C57">
      <w:pPr>
        <w:ind w:left="35" w:right="345"/>
      </w:pPr>
      <w:r>
        <w:rPr>
          <w:u w:val="single" w:color="000000"/>
        </w:rPr>
        <w:t>Section 7. Powers of the Board of Directors.</w:t>
      </w:r>
      <w:r>
        <w:t xml:space="preserve"> The Board of Directors shall have such full powers as are provided in the Law and are reasonable and necessary to accomplish the performance of their duties. These powers include, but are not limited to, the power:</w:t>
      </w:r>
    </w:p>
    <w:p w14:paraId="55ADA965" w14:textId="77777777" w:rsidR="001D4449" w:rsidRDefault="00B01C57">
      <w:pPr>
        <w:numPr>
          <w:ilvl w:val="0"/>
          <w:numId w:val="3"/>
        </w:numPr>
        <w:ind w:right="1084"/>
      </w:pPr>
      <w:proofErr w:type="gramStart"/>
      <w:r>
        <w:t>to employ</w:t>
      </w:r>
      <w:proofErr w:type="gramEnd"/>
      <w:r>
        <w:t xml:space="preserve"> a Managing Agent to assist the Board in performing its duties;</w:t>
      </w:r>
    </w:p>
    <w:p w14:paraId="024861E9" w14:textId="77777777" w:rsidR="001D4449" w:rsidRDefault="00B01C57">
      <w:pPr>
        <w:numPr>
          <w:ilvl w:val="0"/>
          <w:numId w:val="3"/>
        </w:numPr>
        <w:ind w:right="1084"/>
      </w:pPr>
      <w:r>
        <w:t>to purchase for the benefit of the property and Owners such equipment, materials, labor and services as may be necessary in the judgment of the Board of Directors;</w:t>
      </w:r>
    </w:p>
    <w:p w14:paraId="2DE0CF6F" w14:textId="77777777" w:rsidR="001D4449" w:rsidRDefault="00B01C57">
      <w:pPr>
        <w:numPr>
          <w:ilvl w:val="0"/>
          <w:numId w:val="3"/>
        </w:numPr>
        <w:ind w:right="1084"/>
      </w:pPr>
      <w:r>
        <w:t>to employ legal counsel, architects, contractors, accountants, and others as in the judgment of the Board of Directors may be necessary or desirable in connection with the business and affairs of The Dunes Condominium;</w:t>
      </w:r>
    </w:p>
    <w:p w14:paraId="24829A1D" w14:textId="77777777" w:rsidR="001D4449" w:rsidRDefault="00B01C57">
      <w:pPr>
        <w:numPr>
          <w:ilvl w:val="0"/>
          <w:numId w:val="3"/>
        </w:numPr>
        <w:spacing w:after="42"/>
        <w:ind w:right="1084"/>
      </w:pPr>
      <w:r>
        <w:t xml:space="preserve">to employ, designate, discharge and remove such personnel as in the judgment of the Board of Directors may be necessary for the maintenance, upkeep, repair and replacement of the Common Areas and, where applicable, the Limited Areas; </w:t>
      </w:r>
      <w:r>
        <w:rPr>
          <w:noProof/>
        </w:rPr>
        <w:drawing>
          <wp:inline distT="0" distB="0" distL="0" distR="0" wp14:anchorId="00B4721D" wp14:editId="258A65E7">
            <wp:extent cx="150876" cy="141732"/>
            <wp:effectExtent l="0" t="0" r="0" b="0"/>
            <wp:docPr id="136396" name="Picture 136396"/>
            <wp:cNvGraphicFramePr/>
            <a:graphic xmlns:a="http://schemas.openxmlformats.org/drawingml/2006/main">
              <a:graphicData uri="http://schemas.openxmlformats.org/drawingml/2006/picture">
                <pic:pic xmlns:pic="http://schemas.openxmlformats.org/drawingml/2006/picture">
                  <pic:nvPicPr>
                    <pic:cNvPr id="136396" name="Picture 136396"/>
                    <pic:cNvPicPr/>
                  </pic:nvPicPr>
                  <pic:blipFill>
                    <a:blip r:embed="rId11"/>
                    <a:stretch>
                      <a:fillRect/>
                    </a:stretch>
                  </pic:blipFill>
                  <pic:spPr>
                    <a:xfrm>
                      <a:off x="0" y="0"/>
                      <a:ext cx="150876" cy="141732"/>
                    </a:xfrm>
                    <a:prstGeom prst="rect">
                      <a:avLst/>
                    </a:prstGeom>
                  </pic:spPr>
                </pic:pic>
              </a:graphicData>
            </a:graphic>
          </wp:inline>
        </w:drawing>
      </w:r>
      <w:r>
        <w:t xml:space="preserve">to procure and maintain in adequate amounts for the benefit of the Owners fire and extended coverage insurance covering the Buildings and the </w:t>
      </w:r>
      <w:proofErr w:type="spellStart"/>
      <w:r>
        <w:t>Properw</w:t>
      </w:r>
      <w:proofErr w:type="spellEnd"/>
      <w:r>
        <w:t xml:space="preserve"> to the full insurable value thereof together with "all-risk" coverage and insurance amounts for the "full replacement value", if economically available, and to procure public liability and property damage insurance and workmen's compensation insurance, if necessary, for the benefit of the Owners and the Association;</w:t>
      </w:r>
    </w:p>
    <w:p w14:paraId="415F0B46" w14:textId="77777777" w:rsidR="001D4449" w:rsidRDefault="00B01C57">
      <w:pPr>
        <w:ind w:left="778" w:right="1058"/>
      </w:pPr>
      <w:r>
        <w:t xml:space="preserve">(f) </w:t>
      </w:r>
      <w:r>
        <w:t xml:space="preserve">to include the costs of all the above and foregoing as Common Expenses and to pay </w:t>
      </w:r>
      <w:proofErr w:type="gramStart"/>
      <w:r>
        <w:t>all of</w:t>
      </w:r>
      <w:proofErr w:type="gramEnd"/>
      <w:r>
        <w:t xml:space="preserve"> such costs therefrom; </w:t>
      </w:r>
      <w:r>
        <w:rPr>
          <w:noProof/>
        </w:rPr>
        <w:drawing>
          <wp:inline distT="0" distB="0" distL="0" distR="0" wp14:anchorId="49741E91" wp14:editId="06C5893E">
            <wp:extent cx="160020" cy="141732"/>
            <wp:effectExtent l="0" t="0" r="0" b="0"/>
            <wp:docPr id="136399" name="Picture 136399"/>
            <wp:cNvGraphicFramePr/>
            <a:graphic xmlns:a="http://schemas.openxmlformats.org/drawingml/2006/main">
              <a:graphicData uri="http://schemas.openxmlformats.org/drawingml/2006/picture">
                <pic:pic xmlns:pic="http://schemas.openxmlformats.org/drawingml/2006/picture">
                  <pic:nvPicPr>
                    <pic:cNvPr id="136399" name="Picture 136399"/>
                    <pic:cNvPicPr/>
                  </pic:nvPicPr>
                  <pic:blipFill>
                    <a:blip r:embed="rId12"/>
                    <a:stretch>
                      <a:fillRect/>
                    </a:stretch>
                  </pic:blipFill>
                  <pic:spPr>
                    <a:xfrm>
                      <a:off x="0" y="0"/>
                      <a:ext cx="160020" cy="141732"/>
                    </a:xfrm>
                    <a:prstGeom prst="rect">
                      <a:avLst/>
                    </a:prstGeom>
                  </pic:spPr>
                </pic:pic>
              </a:graphicData>
            </a:graphic>
          </wp:inline>
        </w:drawing>
      </w:r>
      <w:r>
        <w:t>to open and maintain a bank account or accounts in the name of the Association;</w:t>
      </w:r>
    </w:p>
    <w:p w14:paraId="764053DE" w14:textId="77777777" w:rsidR="001D4449" w:rsidRDefault="00B01C57">
      <w:pPr>
        <w:ind w:left="770" w:right="1066"/>
      </w:pPr>
      <w:r>
        <w:t xml:space="preserve">(h) to adopt, revise, amend and alter from time to time, rules and regulations with respect to use, occupancy, operation and enjoyment of the property; </w:t>
      </w:r>
      <w:r>
        <w:rPr>
          <w:noProof/>
        </w:rPr>
        <w:drawing>
          <wp:inline distT="0" distB="0" distL="0" distR="0" wp14:anchorId="632EC22C" wp14:editId="13DC0A19">
            <wp:extent cx="128016" cy="141732"/>
            <wp:effectExtent l="0" t="0" r="0" b="0"/>
            <wp:docPr id="136401" name="Picture 136401"/>
            <wp:cNvGraphicFramePr/>
            <a:graphic xmlns:a="http://schemas.openxmlformats.org/drawingml/2006/main">
              <a:graphicData uri="http://schemas.openxmlformats.org/drawingml/2006/picture">
                <pic:pic xmlns:pic="http://schemas.openxmlformats.org/drawingml/2006/picture">
                  <pic:nvPicPr>
                    <pic:cNvPr id="136401" name="Picture 136401"/>
                    <pic:cNvPicPr/>
                  </pic:nvPicPr>
                  <pic:blipFill>
                    <a:blip r:embed="rId13"/>
                    <a:stretch>
                      <a:fillRect/>
                    </a:stretch>
                  </pic:blipFill>
                  <pic:spPr>
                    <a:xfrm>
                      <a:off x="0" y="0"/>
                      <a:ext cx="128016" cy="141732"/>
                    </a:xfrm>
                    <a:prstGeom prst="rect">
                      <a:avLst/>
                    </a:prstGeom>
                  </pic:spPr>
                </pic:pic>
              </a:graphicData>
            </a:graphic>
          </wp:inline>
        </w:drawing>
      </w:r>
      <w:r>
        <w:t xml:space="preserve"> to suspend the voting rights and right to use of the recreational facilities of a member during any period in which such member shall be in default in the payment of any assessment levied by the Association. Such rights may also be suspended after notice and hearing, for a period not to exceed 120 days for infraction of published rules and regulations;</w:t>
      </w:r>
    </w:p>
    <w:p w14:paraId="1CDE6AE1" w14:textId="77777777" w:rsidR="001D4449" w:rsidRDefault="00B01C57">
      <w:pPr>
        <w:ind w:left="763" w:right="1073"/>
      </w:pPr>
      <w:r>
        <w:t>G) to exercise for the Association all powers, duties and authority vested in or delegated to this Association and not reserved to the membership by other provisions of these Bylaws or the Declaration; and</w:t>
      </w:r>
    </w:p>
    <w:p w14:paraId="1BB6FDB3" w14:textId="77777777" w:rsidR="001D4449" w:rsidRDefault="00B01C57">
      <w:pPr>
        <w:spacing w:after="401"/>
        <w:ind w:left="763" w:right="1080"/>
      </w:pPr>
      <w:r>
        <w:lastRenderedPageBreak/>
        <w:t xml:space="preserve">(k) to declare the office of a member of the Board of Directors to be vacant in the event such </w:t>
      </w:r>
      <w:proofErr w:type="gramStart"/>
      <w:r>
        <w:t>member</w:t>
      </w:r>
      <w:proofErr w:type="gramEnd"/>
      <w:r>
        <w:t xml:space="preserve"> shall be absent from three consecutive regular meetings of the Board of Directors.</w:t>
      </w:r>
    </w:p>
    <w:p w14:paraId="562F8C33" w14:textId="77777777" w:rsidR="001D4449" w:rsidRDefault="00B01C57">
      <w:pPr>
        <w:ind w:left="35" w:right="345"/>
      </w:pPr>
      <w:r>
        <w:rPr>
          <w:u w:val="single" w:color="000000"/>
        </w:rPr>
        <w:t>Section 8. Limitation on Board Action.</w:t>
      </w:r>
      <w:r>
        <w:t xml:space="preserve"> After the Applicable Date, the authority of the Board of Directors to enter contracts shall be limited to contracts involving a total expenditure of less than $2,500.00 without obtaining the prior approval of </w:t>
      </w:r>
      <w:proofErr w:type="gramStart"/>
      <w:r>
        <w:t>a majority of</w:t>
      </w:r>
      <w:proofErr w:type="gramEnd"/>
      <w:r>
        <w:t xml:space="preserve"> the Votes, except that in the following cases such approval shall not be necessary:</w:t>
      </w:r>
    </w:p>
    <w:p w14:paraId="79226800" w14:textId="77777777" w:rsidR="001D4449" w:rsidRDefault="00B01C57">
      <w:pPr>
        <w:numPr>
          <w:ilvl w:val="0"/>
          <w:numId w:val="4"/>
        </w:numPr>
        <w:ind w:right="1066"/>
      </w:pPr>
      <w:r>
        <w:t xml:space="preserve">contracts for replacing or restoring portions of the Common Areas or Limited Areas damaged or destroyed by fire or other </w:t>
      </w:r>
      <w:proofErr w:type="gramStart"/>
      <w:r>
        <w:t>casualty</w:t>
      </w:r>
      <w:proofErr w:type="gramEnd"/>
      <w:r>
        <w:t xml:space="preserve"> where the cost thereof is payable out of insurance proceeds </w:t>
      </w:r>
      <w:proofErr w:type="gramStart"/>
      <w:r>
        <w:t>actually received</w:t>
      </w:r>
      <w:proofErr w:type="gramEnd"/>
      <w:r>
        <w:t>;</w:t>
      </w:r>
    </w:p>
    <w:p w14:paraId="37FCC249" w14:textId="77777777" w:rsidR="001D4449" w:rsidRDefault="00B01C57">
      <w:pPr>
        <w:numPr>
          <w:ilvl w:val="0"/>
          <w:numId w:val="4"/>
        </w:numPr>
        <w:ind w:right="1066"/>
      </w:pPr>
      <w:r>
        <w:t>proposed contracts and proposed expenditures expressly set forth in the proposed annual budget as approved by the Owners at the annual meeting; and</w:t>
      </w:r>
    </w:p>
    <w:p w14:paraId="76B62EC7" w14:textId="77777777" w:rsidR="001D4449" w:rsidRDefault="00B01C57">
      <w:pPr>
        <w:numPr>
          <w:ilvl w:val="0"/>
          <w:numId w:val="4"/>
        </w:numPr>
        <w:ind w:right="1066"/>
      </w:pPr>
      <w:r>
        <w:t>contracts for repair, replacement, or maintenance of improvements within the Project or affecting any property constituting all or a portion of the project where delay in the said repair, replacement or maintenance would increase substantially the costs and expense of the same and/or would subject the property or the project or the persons therein to substantial risk of injury; or damage.</w:t>
      </w:r>
    </w:p>
    <w:p w14:paraId="462D7457" w14:textId="77777777" w:rsidR="001D4449" w:rsidRDefault="00B01C57">
      <w:pPr>
        <w:spacing w:after="336"/>
        <w:ind w:left="35" w:right="345"/>
      </w:pPr>
      <w:r>
        <w:rPr>
          <w:u w:val="single" w:color="000000"/>
        </w:rPr>
        <w:t>Section 9. Compensation.</w:t>
      </w:r>
      <w:r>
        <w:t xml:space="preserve"> No Director shall receive any compensation for his services as such except to the extent as may be expressly authorized by a majority (51% or more) of the Votes. However, any Director may at any time be reimbursed for his actual expenses incurred in the performance of his duties, and such reimbursement shall not require express approval of all the Owners or any portion thereof but shall require majority approval of the Board.</w:t>
      </w:r>
    </w:p>
    <w:p w14:paraId="58D504BF" w14:textId="77777777" w:rsidR="001D4449" w:rsidRDefault="00B01C57">
      <w:pPr>
        <w:tabs>
          <w:tab w:val="center" w:pos="1292"/>
          <w:tab w:val="center" w:pos="5821"/>
        </w:tabs>
        <w:spacing w:after="0" w:line="259" w:lineRule="auto"/>
        <w:ind w:left="0" w:right="0" w:firstLine="0"/>
        <w:jc w:val="left"/>
      </w:pPr>
      <w:r>
        <w:tab/>
      </w:r>
      <w:r>
        <w:rPr>
          <w:u w:val="single" w:color="000000"/>
        </w:rPr>
        <w:t>Section 10.</w:t>
      </w:r>
      <w:r>
        <w:t xml:space="preserve"> </w:t>
      </w:r>
      <w:r>
        <w:tab/>
      </w:r>
      <w:r>
        <w:rPr>
          <w:u w:val="single" w:color="000000"/>
        </w:rPr>
        <w:t>Meetings and Actions of the Board.</w:t>
      </w:r>
      <w:r>
        <w:t xml:space="preserve"> Regular meetings of the Board of</w:t>
      </w:r>
    </w:p>
    <w:p w14:paraId="7F23F6BD" w14:textId="77777777" w:rsidR="001D4449" w:rsidRDefault="00B01C57">
      <w:pPr>
        <w:ind w:left="35" w:right="345" w:firstLine="7"/>
      </w:pPr>
      <w:r>
        <w:t>Directors may be held at such time and place as shall be determined from time to time by a majority (51% or more) of the Directors. If the meetings are to be held outside of Marshall County, Indiana, the date, place, and time of the meeting must receive unanimous approval of all Directors. There shall be at least two regular meetings of the Directors annually. The Secretary shall give written notice of regular meetings of the Board to each Director personally or by United States mail at least ten days prior</w:t>
      </w:r>
      <w:r>
        <w:t xml:space="preserve"> to the date of such meeting.</w:t>
      </w:r>
    </w:p>
    <w:p w14:paraId="21BDAB52" w14:textId="77777777" w:rsidR="001D4449" w:rsidRDefault="00B01C57">
      <w:pPr>
        <w:ind w:left="35" w:right="345"/>
      </w:pPr>
      <w:r>
        <w:t xml:space="preserve">Special meetings of the Board may be called by the President or any two members of the Board. The person or </w:t>
      </w:r>
      <w:proofErr w:type="gramStart"/>
      <w:r>
        <w:t>persons</w:t>
      </w:r>
      <w:proofErr w:type="gramEnd"/>
      <w:r>
        <w:t xml:space="preserve"> </w:t>
      </w:r>
      <w:proofErr w:type="gramStart"/>
      <w:r>
        <w:t>calling</w:t>
      </w:r>
      <w:proofErr w:type="gramEnd"/>
      <w:r>
        <w:t xml:space="preserve"> such meeting shall give written notice thereof to the Secretary who shall either personally or by mail, and at least five days prior to the date of such special meeting, give notice to the Board members. The Notice of the meeting shall contain a statement of the purpose for which the meeting is called.</w:t>
      </w:r>
    </w:p>
    <w:p w14:paraId="0462299B" w14:textId="77777777" w:rsidR="001D4449" w:rsidRDefault="00B01C57">
      <w:pPr>
        <w:spacing w:after="296"/>
        <w:ind w:left="35" w:right="345"/>
      </w:pPr>
      <w:r>
        <w:t xml:space="preserve">The </w:t>
      </w:r>
      <w:proofErr w:type="gramStart"/>
      <w:r>
        <w:t>Directors shall</w:t>
      </w:r>
      <w:proofErr w:type="gramEnd"/>
      <w:r>
        <w:t xml:space="preserve"> have the right to take any action in the absence of a meeting which they could take at a meeting by obtaining the written approval of all the Directors. Any action so approved shall have the same effect as </w:t>
      </w:r>
      <w:proofErr w:type="gramStart"/>
      <w:r>
        <w:t>though</w:t>
      </w:r>
      <w:proofErr w:type="gramEnd"/>
      <w:r>
        <w:t xml:space="preserve"> taken at a meeting of the Directors.</w:t>
      </w:r>
    </w:p>
    <w:p w14:paraId="44E2D75B" w14:textId="77777777" w:rsidR="001D4449" w:rsidRDefault="00B01C57">
      <w:pPr>
        <w:spacing w:after="318"/>
        <w:ind w:left="35" w:right="345"/>
      </w:pPr>
      <w:r>
        <w:rPr>
          <w:u w:val="single" w:color="000000"/>
        </w:rPr>
        <w:t>Section I l.</w:t>
      </w:r>
      <w:r>
        <w:t xml:space="preserve"> </w:t>
      </w:r>
      <w:r>
        <w:rPr>
          <w:u w:val="single" w:color="000000"/>
        </w:rPr>
        <w:t>Waiver of Notice.</w:t>
      </w:r>
      <w:r>
        <w:t xml:space="preserve"> Before any meeting of the Board, any Director may, in writing, waive notice of such meeting and such waiver shall be deemed equivalent to the giving </w:t>
      </w:r>
      <w:r>
        <w:lastRenderedPageBreak/>
        <w:t xml:space="preserve">of such notice. The presence of any Director at a meeting or his subsequent written consent to the actions </w:t>
      </w:r>
      <w:proofErr w:type="gramStart"/>
      <w:r>
        <w:t>taken,</w:t>
      </w:r>
      <w:proofErr w:type="gramEnd"/>
      <w:r>
        <w:t xml:space="preserve"> shall, as to such Director, constitute a waiver of notice of the time, place, and purpose thereof. If all Directors are present at any meeting of the Board, no notice shall be required, and any business may be transacted at such meeting.</w:t>
      </w:r>
    </w:p>
    <w:p w14:paraId="4D6C92CD" w14:textId="77777777" w:rsidR="001D4449" w:rsidRDefault="00B01C57">
      <w:pPr>
        <w:ind w:left="35" w:right="345"/>
      </w:pPr>
      <w:r>
        <w:rPr>
          <w:u w:val="single" w:color="000000"/>
        </w:rPr>
        <w:t>Section 12.</w:t>
      </w:r>
      <w:r>
        <w:t xml:space="preserve"> </w:t>
      </w:r>
      <w:r>
        <w:rPr>
          <w:u w:val="single" w:color="000000"/>
        </w:rPr>
        <w:t>Quorum.</w:t>
      </w:r>
      <w:r>
        <w:t xml:space="preserve"> At all meetings of the Board, a majority (51% or more) of the Directors shall constitute a quorum for the transaction of business and the votes of the majority (51% or more) of the Directors present at a meeting at which a quorum is present shall be the decision of the Board.</w:t>
      </w:r>
    </w:p>
    <w:p w14:paraId="5948AD05" w14:textId="77777777" w:rsidR="001D4449" w:rsidRDefault="00B01C57">
      <w:pPr>
        <w:spacing w:after="317"/>
        <w:ind w:left="35" w:right="345"/>
      </w:pPr>
      <w:r>
        <w:rPr>
          <w:u w:val="single" w:color="000000"/>
        </w:rPr>
        <w:t>Section 13.</w:t>
      </w:r>
      <w:r>
        <w:t xml:space="preserve"> </w:t>
      </w:r>
      <w:r>
        <w:rPr>
          <w:u w:val="single" w:color="000000"/>
        </w:rPr>
        <w:t>Non-</w:t>
      </w:r>
      <w:proofErr w:type="spellStart"/>
      <w:proofErr w:type="gramStart"/>
      <w:r>
        <w:rPr>
          <w:u w:val="single" w:color="000000"/>
        </w:rPr>
        <w:t>Liabili</w:t>
      </w:r>
      <w:proofErr w:type="spellEnd"/>
      <w:r>
        <w:rPr>
          <w:u w:val="single" w:color="000000"/>
        </w:rPr>
        <w:t>(</w:t>
      </w:r>
      <w:proofErr w:type="gramEnd"/>
      <w:r>
        <w:rPr>
          <w:u w:val="single" w:color="000000"/>
        </w:rPr>
        <w:t>y of Directors.</w:t>
      </w:r>
      <w:r>
        <w:t xml:space="preserve"> The Directors shall not be liable to the Owners or any other persons for any error or mistake </w:t>
      </w:r>
      <w:proofErr w:type="spellStart"/>
      <w:r>
        <w:t>ofjudgment</w:t>
      </w:r>
      <w:proofErr w:type="spellEnd"/>
      <w:r>
        <w:t xml:space="preserve"> exercised in carrying out their duties and responsibilities as Directors, except for their own individual willful misconduct, bad faith or gross negligence. The Association shall indemnify and hold harmless and defend each of the Directors against all liability to any person, firm or corporation arising out of contracts made by the Board on behalf of The Dunes Condominium unless any such contract shall </w:t>
      </w:r>
      <w:r>
        <w:t xml:space="preserve">have been made in bad faith or contrary to the provisions of the Declaration or Bylaws. It is intended that the </w:t>
      </w:r>
      <w:proofErr w:type="gramStart"/>
      <w:r>
        <w:t>Directors shall</w:t>
      </w:r>
      <w:proofErr w:type="gramEnd"/>
      <w:r>
        <w:t xml:space="preserve"> have no personal liability with respect to any contract made by them on behalf of The Dunes Condominium or the Association and that in all matters the Board is acting for and on behalf of the Association as its agent. The liability of any Owner arising out of any contract made by the Board or out of the aforesaid indemnity in favor of the Directors shall be limited to such percenta</w:t>
      </w:r>
      <w:r>
        <w:t>ge of the total liability or obligation thereunder as is equal to his Percentage Interest. Every contract made by the Board or the Managing Agent on behalf of The Dunes Condominium shall provide that the Board of Directors and the Managing Agent, as the case may be, are acting as agent for the Owners and shall have no personal liability thereunder, except in their capacity as Owners (if applicable) and then only to the extent of their Percentage Interest.</w:t>
      </w:r>
    </w:p>
    <w:p w14:paraId="54227DE5" w14:textId="77777777" w:rsidR="001D4449" w:rsidRDefault="00B01C57">
      <w:pPr>
        <w:spacing w:after="313"/>
        <w:ind w:left="35" w:right="345"/>
      </w:pPr>
      <w:r>
        <w:rPr>
          <w:u w:val="single" w:color="000000"/>
        </w:rPr>
        <w:t>Section 14.</w:t>
      </w:r>
      <w:r>
        <w:t xml:space="preserve"> </w:t>
      </w:r>
      <w:r>
        <w:rPr>
          <w:u w:val="single" w:color="000000"/>
        </w:rPr>
        <w:t xml:space="preserve">Additional Indemnity </w:t>
      </w:r>
      <w:proofErr w:type="spellStart"/>
      <w:r>
        <w:rPr>
          <w:u w:val="single" w:color="000000"/>
        </w:rPr>
        <w:t>Qf</w:t>
      </w:r>
      <w:proofErr w:type="spellEnd"/>
      <w:r>
        <w:rPr>
          <w:u w:val="single" w:color="000000"/>
        </w:rPr>
        <w:t xml:space="preserve"> Directors.</w:t>
      </w:r>
      <w:r>
        <w:t xml:space="preserve"> The Association shall indemnify, hold harmless and defend any person, his heirs, assigns and legal representatives, made a party to any action, suit or proceedings by reason of the fact that he is or was a Director of the Association, against the reasonable expenses, including attorney's fees, actually and necessarily incurred by him in connection with the defense of such action, suit or proceeding, or in connection with an appeal therein, except as otherwise specifically provided herein in relation to mat</w:t>
      </w:r>
      <w:r>
        <w:t>ters as to which it shall be adjudged in such action, suit or proceeding that such Director is liable for gross negligence or misconduct in the performance of his duties. The Association shall also reimburse to any such Director the reasonable costs of settlement or judgment rendered in any action, suit, or proceedings, if it shall be found by a majority (51% or more) of the Votes that such Director was not guilty of gross negligence or misconduct. In making such findings and notwithstanding the adjudicatio</w:t>
      </w:r>
      <w:r>
        <w:t xml:space="preserve">n in any action, suit or proceeding against a Director, no Director shall be considered or deemed to be guilty of or liable for negligence or misconduct in the performance of his duties where, acting in good faith, such Director relied on the books and records of the Association or statements or advice made by or prepared by the Managing Agent of or any officer or employee thereof, or any accountant, attorney or other person, firm or corporation employed by </w:t>
      </w:r>
      <w:r>
        <w:lastRenderedPageBreak/>
        <w:t xml:space="preserve">the Association to render </w:t>
      </w:r>
      <w:r>
        <w:t>advice or service unless such Director had actual knowledge of the falsity or incorrectness thereof; nor shall a Director be deemed guilty of or liable for negligence or misconduct by virtue of the fact that he failed or neglected to attend a meeting or meetings of the Board of Directors.</w:t>
      </w:r>
    </w:p>
    <w:p w14:paraId="4A44954E" w14:textId="77777777" w:rsidR="001D4449" w:rsidRDefault="00B01C57">
      <w:pPr>
        <w:spacing w:after="302"/>
        <w:ind w:left="35" w:right="345"/>
      </w:pPr>
      <w:r>
        <w:rPr>
          <w:u w:val="single" w:color="000000"/>
        </w:rPr>
        <w:t>Section 15.</w:t>
      </w:r>
      <w:r>
        <w:t xml:space="preserve"> </w:t>
      </w:r>
      <w:r>
        <w:rPr>
          <w:u w:val="single" w:color="000000"/>
        </w:rPr>
        <w:t>Bond.</w:t>
      </w:r>
      <w:r>
        <w:t xml:space="preserve"> The Board of Directors may require the Managing Agent, Treasurer and such other officers or employees of the Association as the Board deems necessary to provide surety bonds, indemnifying the Association against larceny, theft, embezzlement, forgery, misappropriation, wrongful abstraction, willful misapplication, and other acts of fraud or dishonesty, in such sums and with such sureties as may be approved by the Board of Directors and any such bond shall specifically include protection for any insurance pr</w:t>
      </w:r>
      <w:r>
        <w:t>oceeds received for any reason by the Board. The expense of any such bonds shall be a Common Expense.</w:t>
      </w:r>
    </w:p>
    <w:p w14:paraId="4420A661" w14:textId="77777777" w:rsidR="001D4449" w:rsidRDefault="00B01C57">
      <w:pPr>
        <w:pStyle w:val="Heading1"/>
        <w:spacing w:after="381"/>
        <w:ind w:left="32" w:right="295"/>
      </w:pPr>
      <w:r>
        <w:t>ARTICLE IV OFFICERS OF THE BOARD OF DIRECTORS AND THE ASSOCIATION</w:t>
      </w:r>
    </w:p>
    <w:p w14:paraId="339BB74C" w14:textId="77777777" w:rsidR="001D4449" w:rsidRDefault="00B01C57">
      <w:pPr>
        <w:spacing w:after="338"/>
        <w:ind w:left="35" w:right="345"/>
      </w:pPr>
      <w:r>
        <w:rPr>
          <w:u w:val="single" w:color="000000"/>
        </w:rPr>
        <w:t xml:space="preserve">Section l. Officers of the Board </w:t>
      </w:r>
      <w:proofErr w:type="spellStart"/>
      <w:r>
        <w:rPr>
          <w:u w:val="single" w:color="000000"/>
        </w:rPr>
        <w:t>Qf</w:t>
      </w:r>
      <w:proofErr w:type="spellEnd"/>
      <w:r>
        <w:rPr>
          <w:u w:val="single" w:color="000000"/>
        </w:rPr>
        <w:t xml:space="preserve"> Directors and the Association.</w:t>
      </w:r>
      <w:r>
        <w:t xml:space="preserve"> The principal officers of the Board and Association shall be President, Vice President, Secretary and Treasurer and such other officers as the Board may from time to time by resolution create all of whom shall be elected by the Board. The Board may appoint an Assistant Secretary and an Assistant Treasurer and such other officers as in their judgment may be necessary. Any two or more offices may be held by the same person, except that the duties of the President shall be exclusive, and the President shall n</w:t>
      </w:r>
      <w:r>
        <w:t xml:space="preserve">ot hold any other office. The initial officers serving until the first annual meeting of the Board of Directors as hereinafter provided </w:t>
      </w:r>
      <w:proofErr w:type="gramStart"/>
      <w:r>
        <w:t>shall</w:t>
      </w:r>
      <w:proofErr w:type="gramEnd"/>
      <w:r>
        <w:t xml:space="preserve"> be:</w:t>
      </w:r>
    </w:p>
    <w:p w14:paraId="77D3B333" w14:textId="77777777" w:rsidR="001D4449" w:rsidRDefault="00B01C57">
      <w:pPr>
        <w:tabs>
          <w:tab w:val="center" w:pos="1926"/>
          <w:tab w:val="center" w:pos="5072"/>
        </w:tabs>
        <w:ind w:left="0" w:right="0" w:firstLine="0"/>
        <w:jc w:val="left"/>
      </w:pPr>
      <w:r>
        <w:tab/>
        <w:t>President</w:t>
      </w:r>
      <w:r>
        <w:tab/>
        <w:t>Alan R. Collins</w:t>
      </w:r>
    </w:p>
    <w:p w14:paraId="0F8EAE81" w14:textId="77777777" w:rsidR="001D4449" w:rsidRDefault="00B01C57">
      <w:pPr>
        <w:tabs>
          <w:tab w:val="center" w:pos="2408"/>
          <w:tab w:val="center" w:pos="4964"/>
        </w:tabs>
        <w:spacing w:after="308"/>
        <w:ind w:left="0" w:right="0" w:firstLine="0"/>
        <w:jc w:val="left"/>
      </w:pPr>
      <w:r>
        <w:tab/>
        <w:t>Secretary/Treasurer</w:t>
      </w:r>
      <w:r>
        <w:tab/>
        <w:t>Chris Collins</w:t>
      </w:r>
    </w:p>
    <w:p w14:paraId="6FC951D1" w14:textId="77777777" w:rsidR="001D4449" w:rsidRDefault="00B01C57">
      <w:pPr>
        <w:ind w:left="35" w:right="345"/>
      </w:pPr>
      <w:r>
        <w:rPr>
          <w:u w:val="single" w:color="000000"/>
        </w:rPr>
        <w:t xml:space="preserve">Section 2. Election </w:t>
      </w:r>
      <w:proofErr w:type="spellStart"/>
      <w:r>
        <w:rPr>
          <w:u w:val="single" w:color="000000"/>
        </w:rPr>
        <w:t>ofQfficers</w:t>
      </w:r>
      <w:proofErr w:type="spellEnd"/>
      <w:r>
        <w:rPr>
          <w:u w:val="single" w:color="000000"/>
        </w:rPr>
        <w:t xml:space="preserve"> and Removal of Officers.</w:t>
      </w:r>
      <w:r>
        <w:t xml:space="preserve"> The Officers of the Board and Association shall be elected annually by the Board at the initial meeting of each new Board. The initial meeting of the Board shall be held immediately after the adjournment of the annual Association meeting. Upon an affirmative vote of a majority of all members of the Board, any officer may be removed either with or without cause and his successor elected at any regular meeting of the Board or at any special meeting of the Board called for such purpose.</w:t>
      </w:r>
    </w:p>
    <w:p w14:paraId="1954BFA8" w14:textId="77777777" w:rsidR="001D4449" w:rsidRDefault="00B01C57">
      <w:pPr>
        <w:spacing w:after="294"/>
        <w:ind w:left="35" w:right="345"/>
      </w:pPr>
      <w:r>
        <w:rPr>
          <w:u w:val="single" w:color="000000"/>
        </w:rPr>
        <w:t>Section 3. The President.</w:t>
      </w:r>
      <w:r>
        <w:t xml:space="preserve"> The President shall be elected from among the Directors and shall be the chief executive officer of the Board and Association. He shall preside at all meetings of the Association and of the Board, shall have and discharge all the general powers and duties usually vested in the office of president or chief executive officer of an association or a stock corporation organized under the laws of Indiana, including but not limited to the power to appoint committees from among the Co-Owners as he may deem necessa</w:t>
      </w:r>
      <w:r>
        <w:t>ry to assist in the affairs of the Association and to perform such other duties as the Board may from time to time prescribe.</w:t>
      </w:r>
    </w:p>
    <w:p w14:paraId="634945E7" w14:textId="77777777" w:rsidR="001D4449" w:rsidRDefault="00B01C57">
      <w:pPr>
        <w:spacing w:after="298"/>
        <w:ind w:left="35" w:right="345"/>
      </w:pPr>
      <w:r>
        <w:rPr>
          <w:u w:val="single" w:color="000000"/>
        </w:rPr>
        <w:lastRenderedPageBreak/>
        <w:t>Section 4. The Vice President.</w:t>
      </w:r>
      <w:r>
        <w:t xml:space="preserve"> The Vice President shall be elected from among the Directors and shall perform all duties incumbent upon the President during the absence or disability of the President. The Vice President shall also perform such other duties as these Bylaws may prescribe or as shall, from time to time be imposed upon him by the Board or by the President.</w:t>
      </w:r>
    </w:p>
    <w:p w14:paraId="0D0B9FC3" w14:textId="77777777" w:rsidR="001D4449" w:rsidRDefault="00B01C57">
      <w:pPr>
        <w:spacing w:after="322"/>
        <w:ind w:left="35" w:right="345"/>
      </w:pPr>
      <w:r>
        <w:rPr>
          <w:u w:val="single" w:color="000000"/>
        </w:rPr>
        <w:t xml:space="preserve">Section 5. The </w:t>
      </w:r>
      <w:proofErr w:type="spellStart"/>
      <w:r>
        <w:rPr>
          <w:u w:val="single" w:color="000000"/>
        </w:rPr>
        <w:t>Secretacy</w:t>
      </w:r>
      <w:proofErr w:type="spellEnd"/>
      <w:r>
        <w:rPr>
          <w:u w:val="single" w:color="000000"/>
        </w:rPr>
        <w:t>.</w:t>
      </w:r>
      <w:r>
        <w:t xml:space="preserve"> The Secretary shall be elected from among the Directors. The Secretary shall attend all meetings of the Association and of the Board and shall keep or cause to be kept a </w:t>
      </w:r>
      <w:proofErr w:type="spellStart"/>
      <w:r>
        <w:t>tiue</w:t>
      </w:r>
      <w:proofErr w:type="spellEnd"/>
      <w:r>
        <w:t xml:space="preserve"> and complete record of the proceedings of such meetings, shall perform all other duties incident to the office of the Secretary, and such other duties as from time to time may be prescribed by the Board. The Secretary shall specifically see that all notices </w:t>
      </w:r>
      <w:proofErr w:type="gramStart"/>
      <w:r>
        <w:t>of</w:t>
      </w:r>
      <w:proofErr w:type="gramEnd"/>
      <w:r>
        <w:t xml:space="preserve"> the Association or the Board are duly given, mailed or delivered, in accord</w:t>
      </w:r>
      <w:r>
        <w:t>ance with the provisions of these Bylaws. The Secretary may also be the Treasurer.</w:t>
      </w:r>
    </w:p>
    <w:p w14:paraId="11FCC473" w14:textId="77777777" w:rsidR="001D4449" w:rsidRDefault="00B01C57">
      <w:pPr>
        <w:ind w:left="35" w:right="345"/>
      </w:pPr>
      <w:r>
        <w:rPr>
          <w:u w:val="single" w:color="000000"/>
        </w:rPr>
        <w:t>Section 6. The Treasurer.</w:t>
      </w:r>
      <w:r>
        <w:t xml:space="preserve"> The Board shall elect from among the Directors a Treasurer who shall maintain a correct and complete record of account always showing accurately the financial condition of the Association and who shall perform such other duties incident to the office of Treasurer. He shall be the legal custodian of all monies, notes, securities, and other valuables which may from time to time come into possession of the Association. He shall immediately deposit all funds of the Association coming into his hands in some rel</w:t>
      </w:r>
      <w:r>
        <w:t xml:space="preserve">iable bank or other depository to be designated by the Board and shall keep such bank account or accounts in the name of the Association. The Treasurer may permit and delegate to the Managing Agent </w:t>
      </w:r>
      <w:proofErr w:type="gramStart"/>
      <w:r>
        <w:t>the authority</w:t>
      </w:r>
      <w:proofErr w:type="gramEnd"/>
      <w:r>
        <w:t xml:space="preserve"> and responsibility to handle an account for monies and other assets of the Association to the extent approved by resolution of the Board. The Treasurer may also be the Secretary.</w:t>
      </w:r>
    </w:p>
    <w:p w14:paraId="290923A1" w14:textId="77777777" w:rsidR="001D4449" w:rsidRDefault="00B01C57">
      <w:pPr>
        <w:spacing w:after="313"/>
        <w:ind w:left="35" w:right="345"/>
      </w:pPr>
      <w:r>
        <w:rPr>
          <w:u w:val="single" w:color="000000"/>
        </w:rPr>
        <w:t>Section 7. Assistant Officers and Committees.</w:t>
      </w:r>
      <w:r>
        <w:t xml:space="preserve"> The Board of Directors may, from time to time, designate and elect from among the Co-Owners an Assistant Secretary and Assistant Treasurer who shall have such powers and duties as the officers whom they are elected to assist shall delegate to them and such other powers and duties as these Bylaws or the Board of Directors may prescribe.</w:t>
      </w:r>
    </w:p>
    <w:p w14:paraId="5EA8A5A3" w14:textId="77777777" w:rsidR="001D4449" w:rsidRDefault="00B01C57">
      <w:pPr>
        <w:spacing w:after="310"/>
        <w:ind w:left="35" w:right="345"/>
      </w:pPr>
      <w:r>
        <w:rPr>
          <w:u w:val="single" w:color="000000"/>
        </w:rPr>
        <w:t>Section 8. Special Appointments.</w:t>
      </w:r>
      <w:r>
        <w:t xml:space="preserve"> The Board may elect such officers as the affairs of the Association may require, each of whom shall hold office for such period, have such authority, and perform such duties as the Board may, from time to time, determine.</w:t>
      </w:r>
    </w:p>
    <w:p w14:paraId="06E7495E" w14:textId="77777777" w:rsidR="001D4449" w:rsidRDefault="00B01C57">
      <w:pPr>
        <w:spacing w:after="306"/>
        <w:ind w:left="35" w:right="345"/>
      </w:pPr>
      <w:r>
        <w:rPr>
          <w:u w:val="single" w:color="000000"/>
        </w:rPr>
        <w:t>Section 9. Committees.</w:t>
      </w:r>
      <w:r>
        <w:t xml:space="preserve"> The Board may appoint committees to assist in the administration and affairs of the Association and Board.</w:t>
      </w:r>
    </w:p>
    <w:p w14:paraId="71F644E1" w14:textId="77777777" w:rsidR="001D4449" w:rsidRDefault="00B01C57">
      <w:pPr>
        <w:pStyle w:val="Heading1"/>
        <w:ind w:left="32" w:right="310"/>
      </w:pPr>
      <w:r>
        <w:t>ARTICLE V</w:t>
      </w:r>
    </w:p>
    <w:p w14:paraId="0FBD729D" w14:textId="77777777" w:rsidR="001D4449" w:rsidRDefault="00B01C57">
      <w:pPr>
        <w:pStyle w:val="Heading2"/>
        <w:ind w:left="32" w:right="317"/>
      </w:pPr>
      <w:r>
        <w:t>ASSESSMENTS</w:t>
      </w:r>
    </w:p>
    <w:p w14:paraId="71E2A2B6" w14:textId="77777777" w:rsidR="001D4449" w:rsidRDefault="00B01C57">
      <w:pPr>
        <w:spacing w:after="324"/>
        <w:ind w:left="35" w:right="345"/>
      </w:pPr>
      <w:r>
        <w:rPr>
          <w:u w:val="single" w:color="000000"/>
        </w:rPr>
        <w:t>Section l. Annual Accounting.</w:t>
      </w:r>
      <w:r>
        <w:t xml:space="preserve"> Annually, after the close of each fiscal year of the Association and prior to the date of the annual meeting of the Association next following the end of such fiscal year, the Board shall cause to be prepared and furnished to each Owner a financial </w:t>
      </w:r>
      <w:r>
        <w:lastRenderedPageBreak/>
        <w:t xml:space="preserve">statement prepared by a certified public accountant or firm of </w:t>
      </w:r>
      <w:proofErr w:type="spellStart"/>
      <w:r>
        <w:t>cenified</w:t>
      </w:r>
      <w:proofErr w:type="spellEnd"/>
      <w:r>
        <w:t xml:space="preserve"> public accountants then serving the Association, which statement shall show all receipts and expenses received, incurred and paid during the preceding fiscal year.</w:t>
      </w:r>
    </w:p>
    <w:p w14:paraId="1E890A5E" w14:textId="77777777" w:rsidR="001D4449" w:rsidRDefault="00B01C57">
      <w:pPr>
        <w:spacing w:after="309"/>
        <w:ind w:left="35" w:right="345"/>
      </w:pPr>
      <w:r>
        <w:rPr>
          <w:u w:val="single" w:color="000000"/>
        </w:rPr>
        <w:t>Section 2. Proposed Annual Budget.</w:t>
      </w:r>
      <w:r>
        <w:t xml:space="preserve"> Annually, on or before the date of the annual meeting of the Association, the Board of Directors shall cause to be prepared a proposed annual budget for the current fiscal year estimating the total amount of the Common Expenses for the current fiscal year and shall furnish a copy of such proposed budget to each Owner at or prior to the time the notice of such annual meeting is mailed or delivered to such Owners. The annual budget shall be submitted to the Owners at the annual meeting of the Association for</w:t>
      </w:r>
      <w:r>
        <w:t xml:space="preserve"> adoption and, if so adopted, shall be the basis for the Regular Assessments (hereinafter defined) for the current fiscal year. At the annual meeting of the Owners, the budget may be approved in whole or in part or may be amended in whole or in part by a majority of the Votes; provided, however, that in no event shall the annual meeting of the Owners be adjourned until an annual budget is approved and adopted at </w:t>
      </w:r>
      <w:r>
        <w:t>such meeting, either the proposed annual budget or the proposed annual budget as amended. The annual budget, the Regular Assessments and all sums assessed by the Association shall be established by using generally accepted accounting principles applied on a consistent basis. The annual budget and the Regular Assessments shall, in addition, be established to include the establishment and maintenance of a replacement reserve fund for capital expenditures and replacement and repair of the Common Areas, which r</w:t>
      </w:r>
      <w:r>
        <w:t>eplacement reserve fund shall be used for those purposes and not for usual and ordinary repair expenses of the Common Areas. Such replacement reserve fund for capital expenditures and replacement and repair of the Common Areas shall be maintained by the Association in a separate interest-bearing account or accounts with one or more banks or savings and loan associations authorized to conduct business in Marshall County, Indiana, selected from time to time by the Board. The failure or delay of the Board of D</w:t>
      </w:r>
      <w:r>
        <w:t>irectors to prepare a proposed annual budget and to furnish a copy thereof to the Owners shall not constitute a waiver or release in any manner of the obligations of the Owners to pay the Common Expenses as herein provided whenever determined. Whenever, whether before or after the annual meeting of the Association, there is no annual budget approved by the Owners as herein provided for such current fiscal year, the Owners shall continue to pay Regular Assessments based upon the last approved budget or, at t</w:t>
      </w:r>
      <w:r>
        <w:t>he option of the Board, based upon 100% of such last approved budget, as a temporary budget.</w:t>
      </w:r>
    </w:p>
    <w:p w14:paraId="0A5F8182" w14:textId="77777777" w:rsidR="001D4449" w:rsidRDefault="00B01C57">
      <w:pPr>
        <w:ind w:left="35" w:right="345"/>
      </w:pPr>
      <w:r>
        <w:rPr>
          <w:u w:val="single" w:color="000000"/>
        </w:rPr>
        <w:t>Section 3. Regular Assessments.</w:t>
      </w:r>
      <w:r>
        <w:t xml:space="preserve"> The annual </w:t>
      </w:r>
      <w:proofErr w:type="gramStart"/>
      <w:r>
        <w:t>budget as</w:t>
      </w:r>
      <w:proofErr w:type="gramEnd"/>
      <w:r>
        <w:t xml:space="preserve"> adopted by the Owners shall, based on the estimated cash requirement for the Common Expenses in the current fiscal year as set forth in said budget, contain a proposed assessment against each Condominium Unit based on the Percentage Interest of each Condominium Unit. Immediately following the adoption of the annual budget, each Owner shall be given written notice of such assessment against his respective Condominium Unit (herein called the "Regular Assessments"). In the event the Regul</w:t>
      </w:r>
      <w:r>
        <w:t xml:space="preserve">ar Assessment for a particular fiscal year is initially based upon a temporary budget, such Regular Assessment shall be revised, within 15 days following adoption of the final annual budget by the Owners, to reflect the assessment against each Condominium Unit based upon such annual budget </w:t>
      </w:r>
      <w:r>
        <w:lastRenderedPageBreak/>
        <w:t>as finally adopted by the Owners. The aggregate amount of the Regular Assessments shall be equal to the total amount of expenses provided and included in the final annual budget, including reserve funds as hereinabove pro</w:t>
      </w:r>
      <w:r>
        <w:t xml:space="preserve">vided. The Regular Assessment against each Condominium Unit shall be paid in advance in equal monthly installments, commencing on the date of conveyance of the unit and on the first day of each month thereafter. Payment of the monthly installments of the Regular </w:t>
      </w:r>
      <w:r>
        <w:t>Assessment shall be made to the Board of Directors or the Managing Agent, as directed by the Board of Directors; provided, however, Owners may elect to pay monthly assessments semiannually or annually, in advance. At the election and option of the Owners by a majority (51% or more) of the Votes, the Regular Assessment may be required to be paid by the Owners in advance in one annual installment rather than monthly or semi-annually installments. In the event the Regular Assessment for a particular fiscal yea</w:t>
      </w:r>
      <w:r>
        <w:t>r of the Association was initially based upon a temporary budget then,</w:t>
      </w:r>
    </w:p>
    <w:p w14:paraId="0CF8050A" w14:textId="77777777" w:rsidR="001D4449" w:rsidRDefault="00B01C57">
      <w:pPr>
        <w:numPr>
          <w:ilvl w:val="0"/>
          <w:numId w:val="5"/>
        </w:numPr>
        <w:ind w:right="1055"/>
      </w:pPr>
      <w:r>
        <w:t>if the Regular Assessment based upon the final annual budget adopted by the Owners exceeds the amount of the Regular Assessment based upon the temporary budget, that portion of such excess applicable to the period from the first day of the current fiscal year to the date of the next payment of the Regular Assessment which is due shall be paid with such next payment and such next payment and all payments thereafter during such fiscal year, shall be increased so that the Regular Assessment as finally determin</w:t>
      </w:r>
      <w:r>
        <w:t>ed shall be paid in full by the remaining payments due in such fiscal year, or</w:t>
      </w:r>
    </w:p>
    <w:p w14:paraId="21E5F593" w14:textId="77777777" w:rsidR="001D4449" w:rsidRDefault="00B01C57">
      <w:pPr>
        <w:numPr>
          <w:ilvl w:val="0"/>
          <w:numId w:val="5"/>
        </w:numPr>
        <w:spacing w:after="358"/>
        <w:ind w:right="1055"/>
      </w:pPr>
      <w:r>
        <w:t xml:space="preserve">if the Regular Assessment based upon the temporary budget exceeds the Regular Assessment based upon the final annual budget adopted by the Owners, such excess shall be credited against the next payment or payments of the Regular Assessment coming due, until the entire amount of such excess has been so credited; provided, however, that if an Owner had paid his Regular Assessment either semiannually or annually, in advance, then the adjustments set forth under (a) or (b) above shall be made by a cash payment </w:t>
      </w:r>
      <w:r>
        <w:t>by, or refund to, the Owner on the first day of the second month following the determination of the Regular Assessment based upon the annual budget finally adopted by the Owners.</w:t>
      </w:r>
    </w:p>
    <w:p w14:paraId="0E0AD0F0" w14:textId="77777777" w:rsidR="001D4449" w:rsidRDefault="00B01C57">
      <w:pPr>
        <w:spacing w:after="306"/>
        <w:ind w:left="35" w:right="345"/>
      </w:pPr>
      <w:r>
        <w:t xml:space="preserve">The Regular Assessment for the </w:t>
      </w:r>
      <w:proofErr w:type="spellStart"/>
      <w:r>
        <w:t>cunent</w:t>
      </w:r>
      <w:proofErr w:type="spellEnd"/>
      <w:r>
        <w:t xml:space="preserve"> fiscal year of the Association shall become a lien on each separate Condominium Unit as of the first day of each fiscal year (if the fiscal year is the calendar year, January I of each calendar year shall be the lien date) of the Association, even though the final determination of the amount of such Regular Assessment may not have been made by that date. The fact that an Owner has paid his Regular Assessment for the current fiscal year in whole or in part based upon a temporary budget and thereafter,</w:t>
      </w:r>
      <w:r>
        <w:t xml:space="preserve"> before the annual budget and Regular Assessment are finally determined, approved and adjusted as herein provided, sells, conveys or transfers his Condominium Unit or any interest therein, shall not relieve or release such Owner or his successor as owner of such Condominium Unit from payment of the Regular Assessment for </w:t>
      </w:r>
      <w:r>
        <w:t xml:space="preserve">such Condominium Unit as finally determined, and such Owner and his successor as owner of such Condominium Unit shall be jointly and severally liable for the Regular Assessment as finally determined. Any statement of unpaid assessments furnished by the </w:t>
      </w:r>
      <w:r>
        <w:lastRenderedPageBreak/>
        <w:t xml:space="preserve">Association pursuant to Article </w:t>
      </w:r>
      <w:proofErr w:type="spellStart"/>
      <w:r>
        <w:t>VIll</w:t>
      </w:r>
      <w:proofErr w:type="spellEnd"/>
      <w:r>
        <w:t xml:space="preserve"> (2) hereof prior to the final determination and adoption of the annual budget and Regular Assessment for the year in which such statement is made shall state that the matters set forth therein are subject to adjustment upo</w:t>
      </w:r>
      <w:r>
        <w:t xml:space="preserve">n </w:t>
      </w:r>
      <w:proofErr w:type="spellStart"/>
      <w:r>
        <w:t>detemination</w:t>
      </w:r>
      <w:proofErr w:type="spellEnd"/>
      <w:r>
        <w:t xml:space="preserve"> and adoption of the final budget and Regular Assessment for such year, and all parties to whom any such statement may be delivered or who may rely thereon shall be bound by such final determinations. Quarterly or monthly (if </w:t>
      </w:r>
      <w:proofErr w:type="gramStart"/>
      <w:r>
        <w:t>so</w:t>
      </w:r>
      <w:proofErr w:type="gramEnd"/>
      <w:r>
        <w:t xml:space="preserve"> determined by the Board) installments of Regular Assessments shall be due and payable automatically on their respective due dates without any notice from the Board or the Association, and neither the Board nor the Association shall be responsible for providing any noti</w:t>
      </w:r>
      <w:r>
        <w:t>ce or statements to Owners for the same.</w:t>
      </w:r>
    </w:p>
    <w:p w14:paraId="4FFE3412" w14:textId="77777777" w:rsidR="001D4449" w:rsidRDefault="00B01C57">
      <w:pPr>
        <w:spacing w:after="322"/>
        <w:ind w:left="35" w:right="345"/>
      </w:pPr>
      <w:r>
        <w:rPr>
          <w:u w:val="single" w:color="000000"/>
        </w:rPr>
        <w:t>Section 4. Special Assessments.</w:t>
      </w:r>
      <w:r>
        <w:t xml:space="preserve"> From time to time, Common Expenses of an unusual or extraordinary nature or not otherwise anticipated may arise. At such time and without the approval of the Owners, unless otherwise provided in these Bylaws, the Declaration or the Act, the Board of Directors shall have the full right, power and authority to make special assessments during any fiscal year which, upon resolution of the Board, shall become a lien on each Condominium Unit, prorated in accordance with the Percentage Interest of each Condominiu</w:t>
      </w:r>
      <w:r>
        <w:t>m Unit (herein called "Special Assessment"). Without limiting the generality of the foregoing provisions, Special Assessments may be made by the Board of Directors from time to time to pay for capital expenditures, to pay for the cost of any repair or reconstruction of damage caused by fire or other casualty or disaster to the extent insurance proceeds are insufficient therefor under the circumstances described in the Declaration.</w:t>
      </w:r>
    </w:p>
    <w:p w14:paraId="662068CF" w14:textId="77777777" w:rsidR="001D4449" w:rsidRDefault="00B01C57">
      <w:pPr>
        <w:ind w:left="35" w:right="345"/>
      </w:pPr>
      <w:r>
        <w:rPr>
          <w:u w:val="single" w:color="000000"/>
        </w:rPr>
        <w:t>Section 5.</w:t>
      </w:r>
      <w:r>
        <w:t xml:space="preserve"> </w:t>
      </w:r>
      <w:r>
        <w:rPr>
          <w:u w:val="single" w:color="000000"/>
        </w:rPr>
        <w:t>Failure of Owner to Pay Assessments.</w:t>
      </w:r>
      <w:r>
        <w:t xml:space="preserve"> Each Owner shall be personally liable for the payment of all Regular and Special Assessments. Where the Owner constitutes more than one person, the liability of such </w:t>
      </w:r>
      <w:proofErr w:type="gramStart"/>
      <w:r>
        <w:t>persons</w:t>
      </w:r>
      <w:proofErr w:type="gramEnd"/>
      <w:r>
        <w:t xml:space="preserve"> shall be joint and several.</w:t>
      </w:r>
    </w:p>
    <w:p w14:paraId="0461B7FA" w14:textId="77777777" w:rsidR="001D4449" w:rsidRDefault="00B01C57">
      <w:pPr>
        <w:numPr>
          <w:ilvl w:val="0"/>
          <w:numId w:val="6"/>
        </w:numPr>
        <w:ind w:right="1048"/>
      </w:pPr>
      <w:r>
        <w:t xml:space="preserve">If any Owner shall fail or refuse to make any such payment of any assessment when due, the amount thereof shall constitute a lien on the Unit of the Owner, and upon the recording of notice thereof by the Association, such lien shall be constituted upon such Owner's Unit prior to all other liens and encumbrances, recorded or unrecorded, except only (i) taxes, special assessments and special taxes theretofore or thereafter levied by any political subdivision or municipal corporation </w:t>
      </w:r>
      <w:r>
        <w:t>of this state and other state or federal taxes which by law are a lien on the interest of such Owner prior to preexisting recorded encumbrances thereon, and (ii) encumbrances on the interest of such Owner recorded prior to the date such notice is recorded, which by law would be a lien thereon prior to subsequently recorded encumbrances.</w:t>
      </w:r>
    </w:p>
    <w:p w14:paraId="33DB9F14" w14:textId="77777777" w:rsidR="001D4449" w:rsidRDefault="00B01C57">
      <w:pPr>
        <w:numPr>
          <w:ilvl w:val="0"/>
          <w:numId w:val="6"/>
        </w:numPr>
        <w:spacing w:after="0"/>
        <w:ind w:right="1048"/>
      </w:pPr>
      <w:r>
        <w:t xml:space="preserve">The Association shall send a notice, postage prepaid, to any such encumbrancer whose encumbrance was recorded prior to the time of recording the notice of lien provided for in this section, at the address shown in the recorded encumbrance; provided that if such encumbrancer has furnished the Association with another address then such other address shall be used, and said Association shall not foreclose its said lien until at least 30 days after the date of depositing such </w:t>
      </w:r>
      <w:r>
        <w:lastRenderedPageBreak/>
        <w:t>notice in the United States mails, postage prepaid, to the address of such encumbrancer.</w:t>
      </w:r>
    </w:p>
    <w:p w14:paraId="0B729105" w14:textId="77777777" w:rsidR="001D4449" w:rsidRDefault="00B01C57">
      <w:pPr>
        <w:numPr>
          <w:ilvl w:val="0"/>
          <w:numId w:val="6"/>
        </w:numPr>
        <w:spacing w:after="0"/>
        <w:ind w:right="1048"/>
      </w:pPr>
      <w:r>
        <w:t>Any encumbrancer holding a lien on a Unit may pay any Common Expenses payable with respect to such Unit and, if so, provided in an encumbrance, may add the amount of such payment to the unpaid balance secured by his lien, and such added amount shall have the same priority and lien rights as the unpaid balance to which added.</w:t>
      </w:r>
    </w:p>
    <w:p w14:paraId="45321C9F" w14:textId="77777777" w:rsidR="001D4449" w:rsidRDefault="00B01C57">
      <w:pPr>
        <w:numPr>
          <w:ilvl w:val="0"/>
          <w:numId w:val="6"/>
        </w:numPr>
        <w:ind w:right="1048"/>
      </w:pPr>
      <w:r>
        <w:t>The lien provided for in this section shall be in favor of the Association and shall be for the benefit of all other Owners and may be foreclosed by an action brought in the name of the Association in a manner under the laws of the state governing mechanic's liens and materialmen's liens and as provided under the Horizontal Property Act of the State of Indiana. The Association, acting on behalf of the Owners, shall have the power to bid in the interest so foreclosed at foreclosure sale and to acquire, hold,</w:t>
      </w:r>
      <w:r>
        <w:t xml:space="preserve"> lease, </w:t>
      </w:r>
      <w:proofErr w:type="spellStart"/>
      <w:r>
        <w:t>mongage</w:t>
      </w:r>
      <w:proofErr w:type="spellEnd"/>
      <w:r>
        <w:t xml:space="preserve"> and convey the same; and to subrogate so much of its right to such lien as may be necessary or expedient to an insurance company which will continue to give total coverage in spite of nonpayment of such defaulting Owner's portion of the premium.</w:t>
      </w:r>
    </w:p>
    <w:p w14:paraId="2E80D542" w14:textId="77777777" w:rsidR="001D4449" w:rsidRDefault="00B01C57">
      <w:pPr>
        <w:numPr>
          <w:ilvl w:val="0"/>
          <w:numId w:val="6"/>
        </w:numPr>
        <w:spacing w:after="0"/>
        <w:ind w:right="1048"/>
      </w:pPr>
      <w:r>
        <w:t xml:space="preserve">Suit to recover a money judgment for unpaid assessments shall be maintainable without foreclosing or waiving the </w:t>
      </w:r>
      <w:proofErr w:type="gramStart"/>
      <w:r>
        <w:t>lien</w:t>
      </w:r>
      <w:proofErr w:type="gramEnd"/>
      <w:r>
        <w:t xml:space="preserve"> securing the same.</w:t>
      </w:r>
    </w:p>
    <w:p w14:paraId="1F82021F" w14:textId="77777777" w:rsidR="001D4449" w:rsidRDefault="00B01C57">
      <w:pPr>
        <w:numPr>
          <w:ilvl w:val="0"/>
          <w:numId w:val="6"/>
        </w:numPr>
        <w:ind w:right="1048"/>
      </w:pPr>
      <w:r>
        <w:t xml:space="preserve">The Board </w:t>
      </w:r>
      <w:proofErr w:type="gramStart"/>
      <w:r>
        <w:t>shall further</w:t>
      </w:r>
      <w:proofErr w:type="gramEnd"/>
      <w:r>
        <w:t xml:space="preserve"> have the power to suspend the voting rights of a member during any period in which such member shall be in default in the payment of any assessment levied by the Association.</w:t>
      </w:r>
    </w:p>
    <w:p w14:paraId="59981B21" w14:textId="77777777" w:rsidR="001D4449" w:rsidRDefault="00B01C57">
      <w:pPr>
        <w:numPr>
          <w:ilvl w:val="0"/>
          <w:numId w:val="6"/>
        </w:numPr>
        <w:spacing w:after="0" w:line="291" w:lineRule="auto"/>
        <w:ind w:right="1048"/>
      </w:pPr>
      <w:r>
        <w:t xml:space="preserve">Any payment for assessments not made when due shall bear interest at the </w:t>
      </w:r>
      <w:proofErr w:type="gramStart"/>
      <w:r>
        <w:t xml:space="preserve">rate of </w:t>
      </w:r>
      <w:r>
        <w:tab/>
      </w:r>
      <w:proofErr w:type="gramEnd"/>
      <w:r>
        <w:t xml:space="preserve">per annum from the date the same shall become due until the date the same is paid. It shall further be the obligation of any party who shall fail to pay </w:t>
      </w:r>
      <w:r>
        <w:t>any assessment or assessments when due, to reimburse the Association for all expenses incurred as a result of such failure to pay, including all expenses incurred by the Association in the collection of the same and including further, but not limited to, all costs of overhead, accounting and legal expenses incurred with respect to, arising out of, or occasioned by the said failure to pay.</w:t>
      </w:r>
    </w:p>
    <w:p w14:paraId="3B559FD9" w14:textId="77777777" w:rsidR="001D4449" w:rsidRDefault="00B01C57">
      <w:pPr>
        <w:numPr>
          <w:ilvl w:val="0"/>
          <w:numId w:val="6"/>
        </w:numPr>
        <w:spacing w:after="385"/>
        <w:ind w:right="1048"/>
      </w:pPr>
      <w:r>
        <w:t>In the event any person shall acquire or be entitled to the issuance of a tax deed, public trustee's deed, sheriffs deed, commissioner's deed, etc., the interest so acquired shall be subject to all the provisions of this Declaration and to the terms, provisions, covenants, conditions and limitations contained in the Declaration, the Bylaws of the Association or any restrictions or exceptions affecting such interest then in force.</w:t>
      </w:r>
    </w:p>
    <w:p w14:paraId="5EE22005" w14:textId="77777777" w:rsidR="001D4449" w:rsidRDefault="00B01C57">
      <w:pPr>
        <w:spacing w:after="324"/>
        <w:ind w:left="35" w:right="345"/>
      </w:pPr>
      <w:r>
        <w:rPr>
          <w:u w:val="single" w:color="000000"/>
        </w:rPr>
        <w:t>Section 6. Initial Budget and Assessments.</w:t>
      </w:r>
      <w:r>
        <w:t xml:space="preserve"> Notwithstanding anything to the contrary contained herein, in the Declaration, in the Law, other applicable statutes or otherwise, until the Applicable Meeting Date, the annual budget and all Regular Assessments and Special Assessments shall be established by the Initial Board without meetings of or concurrence of the Co-Owners. A </w:t>
      </w:r>
      <w:r>
        <w:lastRenderedPageBreak/>
        <w:t>power of attorney and proxy, coupled with an interest is reserved to the Declarant and is granted to the Declarant by each Owner and shall be deemed to cover and include each Own</w:t>
      </w:r>
      <w:r>
        <w:t>er's right to vote on and approve the initial annual budget and any Regular Assessments and Special Assessments until the Applicable Meeting Date.</w:t>
      </w:r>
    </w:p>
    <w:p w14:paraId="23F35801" w14:textId="77777777" w:rsidR="001D4449" w:rsidRDefault="00B01C57">
      <w:pPr>
        <w:ind w:left="35" w:right="345"/>
      </w:pPr>
      <w:r>
        <w:rPr>
          <w:u w:val="single" w:color="000000"/>
        </w:rPr>
        <w:t>Section 7.</w:t>
      </w:r>
      <w:r>
        <w:t xml:space="preserve"> </w:t>
      </w:r>
      <w:r>
        <w:rPr>
          <w:u w:val="single" w:color="000000"/>
        </w:rPr>
        <w:t>Maintenance and Repairs.</w:t>
      </w:r>
      <w:r>
        <w:t xml:space="preserve"> Every Owner shall promptly perform all maintenance and repair within his own Condominium Unit which, if neglected, would affect the value of the Property. In addition, each Owner shall furnish, and shall be responsible at his own expense for, the maintenance, repairs and replacements of his Condominium Unit and Limited Areas. Maintenance, repairs and replacements which each Owner is responsible to make personally and at his own expense include, but are not necessarily limited to, water lines, gas lines, pl</w:t>
      </w:r>
      <w:r>
        <w:t>umbing and electric lines which service the Owner's Condominium Unit only and are located within the exterior walls of the Condominium Unit, including any lines in the area from below the floor to above the roof if they are within an extension of the exterior walls of the Condominium Unit; all partitions and interior walls; appliances, to include refrigerators, telephones, air conditioning and heating equipment, doors, screens, and windows (including exterior and interior frames of all glass and screen surf</w:t>
      </w:r>
      <w:r>
        <w:t>aces), lamps, and interior and exterior grouting and/or caulking and all other accessories appurtenant to the Condominium Unit or belonging to the Owner thereof.</w:t>
      </w:r>
    </w:p>
    <w:p w14:paraId="4983DF53" w14:textId="77777777" w:rsidR="001D4449" w:rsidRDefault="00B01C57">
      <w:pPr>
        <w:ind w:left="35" w:right="345" w:firstLine="0"/>
      </w:pPr>
      <w:r>
        <w:t>Notwithstanding any of the provisions of this paragraph, all lawn mowing, landscaping, and other similar maintenance within the Common Areas, shall be provided as an expense of the Association. No Unit Owner shall in any way cut or fertilize lawns, shrubs or other items of landscaping or attempt to maintain or replace same in any manner whatsoever. The Association will provide personnel for these purposes.</w:t>
      </w:r>
    </w:p>
    <w:p w14:paraId="631B5F7F" w14:textId="77777777" w:rsidR="001D4449" w:rsidRDefault="00B01C57">
      <w:pPr>
        <w:ind w:left="35" w:right="345"/>
      </w:pPr>
      <w:r>
        <w:t>If, due to the willful, intentional or negligent acts or omissions of an Owner or a member of his family, or of a guest, tenant or other occupant or visitor of such Owner, damage shall be caused to the Common Areas or to a Condominium Unit or Limited Area owned by or reserved for the use of others, or if maintenance, repairs or replacements shall be required thereby which would otherwise be at the Common Expense, then such Owner shall pay for such damage and such maintenance, repairs and replacements, as ma</w:t>
      </w:r>
      <w:r>
        <w:t>y be determined by the Association, unless such loss is covered by the Association's insurance with such policy having a waiver of subrogation clause. Maintenance, repairs and replacements to the Common Areas or the Condominium Units or any Limited Areas shall be subject to the rules and regulations adopted from time to time by the Board.</w:t>
      </w:r>
    </w:p>
    <w:p w14:paraId="2C2B7E01" w14:textId="77777777" w:rsidR="001D4449" w:rsidRDefault="00B01C57">
      <w:pPr>
        <w:spacing w:after="313"/>
        <w:ind w:left="35" w:right="345"/>
      </w:pPr>
      <w:r>
        <w:t>To the extent that equipment, facilities, and fixtures within any Condominium Unit shall be connected to similar equipment, facilities or fixtures affecting or serving other Condominium Units or any Common Areas or Limited Areas, then the use thereof by the Owner of such Condominium Unit shall be subject to the rules and regulations adopted from time to time by the Board. The authorized representatives of the Association shall be entitled to reasonable access to any Condominium Unit as may be required in co</w:t>
      </w:r>
      <w:r>
        <w:t>nnection with maintenance, repairs, or replacements of or to the Common Areas or Limited Areas or any parts thereof, or any equipment, facilities or fixtures affecting or serving other Condominium Units or any Common Areas or Limited Areas.</w:t>
      </w:r>
    </w:p>
    <w:p w14:paraId="1B8DB14D" w14:textId="77777777" w:rsidR="001D4449" w:rsidRDefault="00B01C57">
      <w:pPr>
        <w:pStyle w:val="Heading1"/>
        <w:ind w:left="32" w:right="360"/>
      </w:pPr>
      <w:r>
        <w:lastRenderedPageBreak/>
        <w:t>ARTICLE VI</w:t>
      </w:r>
    </w:p>
    <w:p w14:paraId="25D78EA5" w14:textId="77777777" w:rsidR="001D4449" w:rsidRDefault="00B01C57">
      <w:pPr>
        <w:pStyle w:val="Heading2"/>
        <w:spacing w:after="295"/>
        <w:ind w:left="32" w:right="353"/>
      </w:pPr>
      <w:r>
        <w:t>COVENANTS, CONDITIONS, RESTRICTIONS, RULES AND REGULATIONS</w:t>
      </w:r>
    </w:p>
    <w:p w14:paraId="59882835" w14:textId="77777777" w:rsidR="001D4449" w:rsidRDefault="00B01C57">
      <w:pPr>
        <w:spacing w:after="0" w:line="291" w:lineRule="auto"/>
        <w:ind w:left="7" w:right="374" w:firstLine="717"/>
        <w:jc w:val="left"/>
      </w:pPr>
      <w:r>
        <w:rPr>
          <w:u w:val="single" w:color="000000"/>
        </w:rPr>
        <w:t>Section 1.</w:t>
      </w:r>
      <w:r>
        <w:rPr>
          <w:u w:val="single" w:color="000000"/>
        </w:rPr>
        <w:tab/>
        <w:t>Restrictions on Use.</w:t>
      </w:r>
      <w:r>
        <w:t xml:space="preserve"> The following restrictions on the use and enjoyment of the Condominium Units, Common Areas, Limited Areas and the Property shall be applicable to The Dunes Condominium Association and in addition to those set forth in the Declaration:</w:t>
      </w:r>
    </w:p>
    <w:p w14:paraId="577B520B" w14:textId="77777777" w:rsidR="001D4449" w:rsidRDefault="00B01C57">
      <w:pPr>
        <w:numPr>
          <w:ilvl w:val="0"/>
          <w:numId w:val="7"/>
        </w:numPr>
        <w:spacing w:after="55"/>
        <w:ind w:right="374"/>
      </w:pPr>
      <w:r>
        <w:t>All Condominium Units shall be used exclusively for residential purposes, and no Condominium Unit may be partitioned or subdivided. So long as the Unit owner notifies the Manager of the rental tenant's name and rental period, a Unit may be rented or leased by a Unit Owner without approval subject to the Unit Leasing Terms included herein in Article VI Section 2.</w:t>
      </w:r>
    </w:p>
    <w:p w14:paraId="31075334" w14:textId="77777777" w:rsidR="001D4449" w:rsidRDefault="00B01C57">
      <w:pPr>
        <w:numPr>
          <w:ilvl w:val="0"/>
          <w:numId w:val="7"/>
        </w:numPr>
        <w:spacing w:after="22" w:line="291" w:lineRule="auto"/>
        <w:ind w:right="374"/>
      </w:pPr>
      <w:r>
        <w:t xml:space="preserve">No additional buildings, temporary structures, utility buildings or tents shall be erected or located on the Property other than the Buildings designated in the Declaration or a supplement or amendment to the </w:t>
      </w:r>
      <w:proofErr w:type="gramStart"/>
      <w:r>
        <w:t>Declaration, and</w:t>
      </w:r>
      <w:proofErr w:type="gramEnd"/>
      <w:r>
        <w:t xml:space="preserve"> shown on the Plan or Plans filed with such a supplement or amendment to the Declaration, without the consent of the majority of the Board of Directors.</w:t>
      </w:r>
    </w:p>
    <w:p w14:paraId="010FB841" w14:textId="77777777" w:rsidR="001D4449" w:rsidRDefault="00B01C57">
      <w:pPr>
        <w:numPr>
          <w:ilvl w:val="0"/>
          <w:numId w:val="7"/>
        </w:numPr>
        <w:spacing w:after="42"/>
        <w:ind w:right="374"/>
      </w:pPr>
      <w:r>
        <w:t>Nothing shall be done or kept in any Condominium Unit or in the</w:t>
      </w:r>
    </w:p>
    <w:p w14:paraId="531C383B" w14:textId="77777777" w:rsidR="001D4449" w:rsidRDefault="00B01C57">
      <w:pPr>
        <w:spacing w:after="22" w:line="291" w:lineRule="auto"/>
        <w:ind w:left="755" w:right="374" w:firstLine="14"/>
        <w:jc w:val="left"/>
      </w:pPr>
      <w:r>
        <w:t>Common Areas or Limited Areas which will cause an increase in the rate of insurance on any Building or the contents thereof. No Owner shall permit anything to be done or kept in his Condominium Unit or in the Common Areas or Limited Areas which will result in a cancellation of insurance on any Building or any part of the Common Areas or Limited Areas or contents thereof, or which would be in violation of any law or ordinance or the requirements of any insurance underwriting or rating bureau.</w:t>
      </w:r>
    </w:p>
    <w:p w14:paraId="7CA60620" w14:textId="77777777" w:rsidR="001D4449" w:rsidRDefault="00B01C57">
      <w:pPr>
        <w:numPr>
          <w:ilvl w:val="0"/>
          <w:numId w:val="7"/>
        </w:numPr>
        <w:spacing w:after="60"/>
        <w:ind w:right="374"/>
      </w:pPr>
      <w:r>
        <w:t>No nuisance shall be permitted, and no waste shall be committed in any Condominium Unit, Common Areas or Limited Areas.</w:t>
      </w:r>
    </w:p>
    <w:p w14:paraId="0845E500" w14:textId="77777777" w:rsidR="001D4449" w:rsidRDefault="00B01C57">
      <w:pPr>
        <w:numPr>
          <w:ilvl w:val="0"/>
          <w:numId w:val="7"/>
        </w:numPr>
        <w:spacing w:after="64"/>
        <w:ind w:right="374"/>
      </w:pPr>
      <w:r>
        <w:t>The following situations and/or items are prohibited on the Property:</w:t>
      </w:r>
    </w:p>
    <w:p w14:paraId="7C6EEFB6" w14:textId="77777777" w:rsidR="001D4449" w:rsidRDefault="00B01C57">
      <w:pPr>
        <w:spacing w:after="59"/>
        <w:ind w:left="1490" w:right="345"/>
      </w:pPr>
      <w:r>
        <w:rPr>
          <w:noProof/>
        </w:rPr>
        <w:drawing>
          <wp:inline distT="0" distB="0" distL="0" distR="0" wp14:anchorId="7B7C1B13" wp14:editId="6327985E">
            <wp:extent cx="132588" cy="141732"/>
            <wp:effectExtent l="0" t="0" r="0" b="0"/>
            <wp:docPr id="136403" name="Picture 136403"/>
            <wp:cNvGraphicFramePr/>
            <a:graphic xmlns:a="http://schemas.openxmlformats.org/drawingml/2006/main">
              <a:graphicData uri="http://schemas.openxmlformats.org/drawingml/2006/picture">
                <pic:pic xmlns:pic="http://schemas.openxmlformats.org/drawingml/2006/picture">
                  <pic:nvPicPr>
                    <pic:cNvPr id="136403" name="Picture 136403"/>
                    <pic:cNvPicPr/>
                  </pic:nvPicPr>
                  <pic:blipFill>
                    <a:blip r:embed="rId14"/>
                    <a:stretch>
                      <a:fillRect/>
                    </a:stretch>
                  </pic:blipFill>
                  <pic:spPr>
                    <a:xfrm>
                      <a:off x="0" y="0"/>
                      <a:ext cx="132588" cy="141732"/>
                    </a:xfrm>
                    <a:prstGeom prst="rect">
                      <a:avLst/>
                    </a:prstGeom>
                  </pic:spPr>
                </pic:pic>
              </a:graphicData>
            </a:graphic>
          </wp:inline>
        </w:drawing>
      </w:r>
      <w:r>
        <w:tab/>
        <w:t>Pools: No pools (above or below ground) will be permitted for an individual unit on the Property. A hot tub does not constitute a pool.</w:t>
      </w:r>
    </w:p>
    <w:p w14:paraId="46EF1A98" w14:textId="77777777" w:rsidR="001D4449" w:rsidRDefault="00B01C57">
      <w:pPr>
        <w:numPr>
          <w:ilvl w:val="1"/>
          <w:numId w:val="7"/>
        </w:numPr>
        <w:spacing w:after="22" w:line="291" w:lineRule="auto"/>
        <w:ind w:right="360" w:firstLine="721"/>
        <w:jc w:val="left"/>
      </w:pPr>
      <w:r>
        <w:t>Play structures: No trampolines, playground sets, basketball hoops, permanent play structures, or semi-permanent play structures will be permitted on the property for an individual unit. Semi-permanent structures are items that cannot be taken down and stored daily.</w:t>
      </w:r>
    </w:p>
    <w:p w14:paraId="5DDC0E43" w14:textId="77777777" w:rsidR="001D4449" w:rsidRDefault="00B01C57">
      <w:pPr>
        <w:numPr>
          <w:ilvl w:val="1"/>
          <w:numId w:val="7"/>
        </w:numPr>
        <w:spacing w:after="59"/>
        <w:ind w:right="360" w:firstLine="721"/>
        <w:jc w:val="left"/>
      </w:pPr>
      <w:r>
        <w:t>Organization: Unit owners may not leave miscellaneous toys, bicycles, scooters, or sporting equipment in the yard and in a disorganized manner overnight.</w:t>
      </w:r>
    </w:p>
    <w:p w14:paraId="5E1C0065" w14:textId="77777777" w:rsidR="001D4449" w:rsidRDefault="00B01C57">
      <w:pPr>
        <w:numPr>
          <w:ilvl w:val="0"/>
          <w:numId w:val="7"/>
        </w:numPr>
        <w:spacing w:after="22" w:line="291" w:lineRule="auto"/>
        <w:ind w:right="374"/>
      </w:pPr>
      <w:r>
        <w:t xml:space="preserve">No Owner shall cause or permit anything to be hung or displayed on the outside of the windows or placed on the outside walls of any Building, and no sign, awning, canopy, shutter or radio or television antenna or any other attachment or thing </w:t>
      </w:r>
      <w:r>
        <w:lastRenderedPageBreak/>
        <w:t>shall be affixed to or placed upon the exterior walls or roofs or any other parts of any Building without consent of the Declarant or the majority of the Board of Directors.</w:t>
      </w:r>
    </w:p>
    <w:p w14:paraId="73481DA5" w14:textId="77777777" w:rsidR="001D4449" w:rsidRDefault="00B01C57">
      <w:pPr>
        <w:numPr>
          <w:ilvl w:val="0"/>
          <w:numId w:val="7"/>
        </w:numPr>
        <w:ind w:right="374"/>
      </w:pPr>
      <w:r>
        <w:t>No animals, livestock or poultry of any kind shall be raised, bred or kept in any Condominium Unit or in the Common Areas or Limited Areas or on the Property, except that pet dogs, cats, or customary household pets may be kept in a Condominium Unit, provided that such pet is not kept, bred or maintained for any commercial purpose, and does not create a nuisance. No more than two household pets shall be permitted in any Units unless prior approval and consent is obtained from the Board and the Board may dele</w:t>
      </w:r>
      <w:r>
        <w:t xml:space="preserve">gate this authority to the Managing Agent. Pets shall be taken outdoors only under leash or other restraint and while attended by its owner and an Owner shall be fully liable for any injury or damage to persons or property, including the Common Areas or Limited Areas, caused by his pet. The tethering of pets in any area outside an Owners' Limited Area does not constitute "attended". Pet leavings on the grounds and walks shall be picked up by the pet's owner and disposed of in a proper receptacle. The Board </w:t>
      </w:r>
      <w:r>
        <w:t xml:space="preserve">may adopt such other rules and regulations regarding pets as it may deem necessary from time to time including, but not limited to, a requirement that any Owner desiring to bring a pet on the Property shall deposit with the Board a security deposit in an amount to be determined by the Board to cover any damage that may be caused by such pet to the Common Areas. Any such security deposit shall be </w:t>
      </w:r>
      <w:proofErr w:type="spellStart"/>
      <w:r>
        <w:t>retumed</w:t>
      </w:r>
      <w:proofErr w:type="spellEnd"/>
      <w:r>
        <w:t xml:space="preserve"> to the Owner when the pet is permanently removed from the Property, except to the extent said deposit has</w:t>
      </w:r>
      <w:r>
        <w:t xml:space="preserve"> been used to repair damage caused by such pet. Any requirement for the depositing of such a security deposit shall not be deemed to release or in any way limit an Owner's responsibility and liability for injury and damage caused by his pets. Any pet which, in the judgment of the Board, is causing or creating a nuisance or unreasonable disturbance or noise, shall be permanently removed from the Property within ten days after written notice from the Board to the respective Owner to do so.</w:t>
      </w:r>
    </w:p>
    <w:p w14:paraId="30A645EB" w14:textId="77777777" w:rsidR="001D4449" w:rsidRDefault="00B01C57">
      <w:pPr>
        <w:spacing w:after="22" w:line="291" w:lineRule="auto"/>
        <w:ind w:left="755" w:right="374" w:firstLine="717"/>
        <w:jc w:val="left"/>
      </w:pPr>
      <w:r>
        <w:t>Certain dog breeds have been determined to be inherently dangerous to other unit owners simply by virtue of the destruction they could cause in the event their owner lost control of them. The breeds that are inherently dangerous are objectively determined based upon the rating scale included in the Mini Atlas of Dog Breeds. Any dogs in this book listed as dangerous are prohibited from being owned by unit owners, but by way of example, these breeds include but are not limited to Rottweilers, German Shepherds</w:t>
      </w:r>
      <w:r>
        <w:t>, Doberman Pinchers, and Pit Bulls.</w:t>
      </w:r>
    </w:p>
    <w:p w14:paraId="75D50F53" w14:textId="77777777" w:rsidR="001D4449" w:rsidRDefault="00B01C57">
      <w:pPr>
        <w:numPr>
          <w:ilvl w:val="0"/>
          <w:numId w:val="7"/>
        </w:numPr>
        <w:spacing w:after="0" w:line="291" w:lineRule="auto"/>
        <w:ind w:right="374"/>
      </w:pPr>
      <w:r>
        <w:t xml:space="preserve">Nothing shall be done or permitted in any Condominium Unit which will impair the structural integrity of any Building, or which would structurally change any </w:t>
      </w:r>
      <w:proofErr w:type="gramStart"/>
      <w:r>
        <w:t>Building</w:t>
      </w:r>
      <w:proofErr w:type="gramEnd"/>
      <w:r>
        <w:t xml:space="preserve"> or which would affect the exterior appearance of any Condominium Unit, except as otherwise provided in the Declaration or these Bylaws. No Condominium Unit shall be used in an unlawful manner, in violation of the zoning laws in effect in Marshall County, Indiana, or in any manner which might cause injury to the reputation of The</w:t>
      </w:r>
    </w:p>
    <w:p w14:paraId="09B9E3E2" w14:textId="77777777" w:rsidR="001D4449" w:rsidRDefault="00B01C57">
      <w:pPr>
        <w:ind w:left="792" w:right="345" w:firstLine="7"/>
      </w:pPr>
      <w:r>
        <w:lastRenderedPageBreak/>
        <w:t xml:space="preserve">Dunes or which might be a nuisance, annoyance, inconvenience or cause damage to other Owners and occupants of Condominium Units or neighboring property, including without being limited to the generality of the foregoing, noise by the use of any musical instruments, radio, television, </w:t>
      </w:r>
      <w:proofErr w:type="gramStart"/>
      <w:r>
        <w:t>loud speakers</w:t>
      </w:r>
      <w:proofErr w:type="gramEnd"/>
      <w:r>
        <w:t>, electrical equipment, amplifiers or other equipment or machines or loud persons.</w:t>
      </w:r>
    </w:p>
    <w:p w14:paraId="3B680AFA" w14:textId="77777777" w:rsidR="001D4449" w:rsidRDefault="00B01C57">
      <w:pPr>
        <w:numPr>
          <w:ilvl w:val="0"/>
          <w:numId w:val="7"/>
        </w:numPr>
        <w:ind w:right="374"/>
      </w:pPr>
      <w:r>
        <w:t>No clothes, sheets, blankets, towels, rugs, laundry, or other things shall be hung out or exposed on, or to be visible from, any part of the Common Areas. The Common Areas shall be kept free and clear of rubbish, debris, and other unsightly materials.</w:t>
      </w:r>
    </w:p>
    <w:p w14:paraId="2179E34D" w14:textId="77777777" w:rsidR="001D4449" w:rsidRDefault="00B01C57">
      <w:pPr>
        <w:numPr>
          <w:ilvl w:val="0"/>
          <w:numId w:val="7"/>
        </w:numPr>
        <w:spacing w:after="62"/>
        <w:ind w:right="374"/>
      </w:pPr>
      <w:r>
        <w:t>No industry, trade or other commercial or religious activity, education or otherwise, designed for profit, altruism or otherwise, shall be conducted, practiced, or permitted on the Property.</w:t>
      </w:r>
    </w:p>
    <w:p w14:paraId="5C11C994" w14:textId="77777777" w:rsidR="001D4449" w:rsidRDefault="00B01C57">
      <w:pPr>
        <w:numPr>
          <w:ilvl w:val="0"/>
          <w:numId w:val="7"/>
        </w:numPr>
        <w:spacing w:after="22" w:line="291" w:lineRule="auto"/>
        <w:ind w:right="374"/>
      </w:pPr>
      <w:r>
        <w:t>No "for sale", "for rent" or "for lease" signs, or other signs, or other window or advertising display shall be maintained or permitted on any part of the Property or any Condominium Unit without the prior consent of the Board; provided, however, that the right is reserved by the Declarant and the Board to place or allow to be placed "for sale" or "for lease" signs on or about the Property in connection with any unsold or unoccupied Condominium Units.</w:t>
      </w:r>
    </w:p>
    <w:p w14:paraId="316F0CFB" w14:textId="77777777" w:rsidR="001D4449" w:rsidRDefault="00B01C57">
      <w:pPr>
        <w:spacing w:after="22" w:line="291" w:lineRule="auto"/>
        <w:ind w:left="755" w:right="374" w:firstLine="717"/>
        <w:jc w:val="left"/>
      </w:pPr>
      <w:r>
        <w:t>(I</w:t>
      </w:r>
      <w:proofErr w:type="gramStart"/>
      <w:r>
        <w:t xml:space="preserve">) </w:t>
      </w:r>
      <w:r>
        <w:tab/>
        <w:t>No</w:t>
      </w:r>
      <w:proofErr w:type="gramEnd"/>
      <w:r>
        <w:t xml:space="preserve"> enclosure of any kind may be placed on, over, or around the patios or decks without the express consent of the Declarant or a majority (51 % or more) of the Board of Directors.</w:t>
      </w:r>
    </w:p>
    <w:p w14:paraId="0C51C756" w14:textId="77777777" w:rsidR="001D4449" w:rsidRDefault="00B01C57">
      <w:pPr>
        <w:numPr>
          <w:ilvl w:val="0"/>
          <w:numId w:val="8"/>
        </w:numPr>
        <w:spacing w:after="22" w:line="291" w:lineRule="auto"/>
        <w:ind w:right="50" w:firstLine="717"/>
        <w:jc w:val="left"/>
      </w:pPr>
      <w:r>
        <w:t>All Owners and members of their families, their guests, or invitees, and all occupants of any Condominium Unit or other persons entitled to use the same and to use and enjoy the Common Areas and Limited Areas or any part thereof including the public areas of the clubhouse in accordance with the use agreement between the homeowners</w:t>
      </w:r>
    </w:p>
    <w:p w14:paraId="3858F307" w14:textId="77777777" w:rsidR="001D4449" w:rsidRDefault="001D4449">
      <w:pPr>
        <w:sectPr w:rsidR="001D4449">
          <w:footerReference w:type="even" r:id="rId15"/>
          <w:footerReference w:type="default" r:id="rId16"/>
          <w:footerReference w:type="first" r:id="rId17"/>
          <w:pgSz w:w="12240" w:h="15840"/>
          <w:pgMar w:top="353" w:right="1267" w:bottom="2735" w:left="1253" w:header="720" w:footer="720" w:gutter="0"/>
          <w:cols w:space="720"/>
          <w:titlePg/>
        </w:sectPr>
      </w:pPr>
    </w:p>
    <w:p w14:paraId="477023A4" w14:textId="77777777" w:rsidR="001D4449" w:rsidRDefault="00B01C57">
      <w:pPr>
        <w:spacing w:after="22" w:line="291" w:lineRule="auto"/>
        <w:ind w:left="36" w:right="0" w:firstLine="14"/>
        <w:jc w:val="left"/>
      </w:pPr>
      <w:r>
        <w:lastRenderedPageBreak/>
        <w:t xml:space="preserve">association and Culver Equities, LLC, shall observe and be governed by such rules and regulations as may from time to time be promulgated and issued by the Board governing the operation, use and enjoyment of the Condominium Units, the Common Areas and Limited Areas. Culver </w:t>
      </w:r>
      <w:proofErr w:type="gramStart"/>
      <w:r>
        <w:t>Equities,</w:t>
      </w:r>
      <w:proofErr w:type="gramEnd"/>
      <w:r>
        <w:t xml:space="preserve"> LLC is the owner and manager of the amenities located upon their parcel and therefore they have final say on all rules and regulations regarding the use, operation, and maintenance of these amenities.</w:t>
      </w:r>
    </w:p>
    <w:p w14:paraId="34142B16" w14:textId="77777777" w:rsidR="001D4449" w:rsidRDefault="00B01C57">
      <w:pPr>
        <w:numPr>
          <w:ilvl w:val="0"/>
          <w:numId w:val="8"/>
        </w:numPr>
        <w:spacing w:after="22" w:line="291" w:lineRule="auto"/>
        <w:ind w:right="50" w:firstLine="717"/>
        <w:jc w:val="left"/>
      </w:pPr>
      <w:r>
        <w:t xml:space="preserve">No boats, campers, trailers of any kind, buses, mobile homes or any other vehicles of any similar description or type shall be permitted, parked, or stored anywhere </w:t>
      </w:r>
      <w:r>
        <w:rPr>
          <w:noProof/>
        </w:rPr>
        <w:drawing>
          <wp:inline distT="0" distB="0" distL="0" distR="0" wp14:anchorId="010D40B8" wp14:editId="74787BE7">
            <wp:extent cx="4572" cy="4572"/>
            <wp:effectExtent l="0" t="0" r="0" b="0"/>
            <wp:docPr id="65026" name="Picture 65026"/>
            <wp:cNvGraphicFramePr/>
            <a:graphic xmlns:a="http://schemas.openxmlformats.org/drawingml/2006/main">
              <a:graphicData uri="http://schemas.openxmlformats.org/drawingml/2006/picture">
                <pic:pic xmlns:pic="http://schemas.openxmlformats.org/drawingml/2006/picture">
                  <pic:nvPicPr>
                    <pic:cNvPr id="65026" name="Picture 65026"/>
                    <pic:cNvPicPr/>
                  </pic:nvPicPr>
                  <pic:blipFill>
                    <a:blip r:embed="rId18"/>
                    <a:stretch>
                      <a:fillRect/>
                    </a:stretch>
                  </pic:blipFill>
                  <pic:spPr>
                    <a:xfrm>
                      <a:off x="0" y="0"/>
                      <a:ext cx="4572" cy="4572"/>
                    </a:xfrm>
                    <a:prstGeom prst="rect">
                      <a:avLst/>
                    </a:prstGeom>
                  </pic:spPr>
                </pic:pic>
              </a:graphicData>
            </a:graphic>
          </wp:inline>
        </w:drawing>
      </w:r>
      <w:r>
        <w:t>within the Property (driveways or roads) unless prior written approval is obtained from the Board. Commercial Vehicles (Any vehicle that is a Ford F450, Chevy 4500 or vehicle of similar size or larger or panel truck or similar vehicles) are not permitted to be parked anywhere within the Property. No repair work shall be done on the Property on any vehicle, including, but not limited to, passenger automobiles, motorcycles, trucks, or boats unless express written permission is obtained from the Board.</w:t>
      </w:r>
    </w:p>
    <w:p w14:paraId="04C5C309" w14:textId="77777777" w:rsidR="001D4449" w:rsidRDefault="00B01C57">
      <w:pPr>
        <w:numPr>
          <w:ilvl w:val="0"/>
          <w:numId w:val="8"/>
        </w:numPr>
        <w:spacing w:after="22" w:line="291" w:lineRule="auto"/>
        <w:ind w:right="50" w:firstLine="717"/>
        <w:jc w:val="left"/>
      </w:pPr>
      <w:r>
        <w:t>No Owner shall be allowed to plant trees, landscape, or do any gardening in any of the Common Areas or Limited Areas, except with consent of the Declarant or a majority (51% or more) of the Board of Directors. No fences shall be erected upon the Property without consent of the majority of the Board of Directors. Fences for the sole benefit and use of one unit are not permitted. An invisible fence may be installed with consent of the majority of the Board of Directors. A unit owner wishing to install an invi</w:t>
      </w:r>
      <w:r>
        <w:t xml:space="preserve">sible fence is responsible for having all underground utilities identified prior to </w:t>
      </w:r>
      <w:proofErr w:type="gramStart"/>
      <w:r>
        <w:t>instillation</w:t>
      </w:r>
      <w:proofErr w:type="gramEnd"/>
      <w:r>
        <w:t xml:space="preserve"> and is responsible for the cost to repair any damage to said underground utilities incurred during instillation of the invisible fence.</w:t>
      </w:r>
    </w:p>
    <w:p w14:paraId="31D7F428" w14:textId="77777777" w:rsidR="001D4449" w:rsidRDefault="00B01C57">
      <w:pPr>
        <w:numPr>
          <w:ilvl w:val="0"/>
          <w:numId w:val="8"/>
        </w:numPr>
        <w:ind w:right="50" w:firstLine="717"/>
        <w:jc w:val="left"/>
      </w:pPr>
      <w:r>
        <w:t>No Owner or tenant shall be allowed to place or cause to be placed in either Common Areas or Limited Areas, any furniture, packages, or objects of any kind, without the consent of the Declarant or a majority (51% or more) of the Board of Directors. The Rules and Regulations adopted by the Board may set forth the standards to implement the intent of this provision.</w:t>
      </w:r>
    </w:p>
    <w:p w14:paraId="44BE6BBC" w14:textId="77777777" w:rsidR="001D4449" w:rsidRDefault="00B01C57">
      <w:pPr>
        <w:numPr>
          <w:ilvl w:val="0"/>
          <w:numId w:val="8"/>
        </w:numPr>
        <w:spacing w:after="44"/>
        <w:ind w:right="50" w:firstLine="717"/>
        <w:jc w:val="left"/>
      </w:pPr>
      <w:r>
        <w:t>All individual Unit garbage receptacles must be stored within the garage of said unit when not set out for pickup. All garbage, trash and refuse shall be stored in appropriate containers as determined by the Rules and Regulations by the Board.</w:t>
      </w:r>
    </w:p>
    <w:p w14:paraId="5837F6E5" w14:textId="77777777" w:rsidR="001D4449" w:rsidRDefault="00B01C57">
      <w:pPr>
        <w:spacing w:after="22" w:line="291" w:lineRule="auto"/>
        <w:ind w:left="755" w:right="0" w:firstLine="7"/>
        <w:jc w:val="left"/>
      </w:pPr>
      <w:r>
        <w:lastRenderedPageBreak/>
        <w:t xml:space="preserve">Garbage, trash, and refuse shall be placed in sealed disposable plastic bags or other containers approved by the Board for scheduled trash collection. All such garbage receptacles shall be kept within the garage of the Unit until sundown of the evening before scheduled garbage collection. Garbage receptacles must be returned to the Unit garage by midnight </w:t>
      </w:r>
      <w:proofErr w:type="gramStart"/>
      <w:r>
        <w:t>of</w:t>
      </w:r>
      <w:proofErr w:type="gramEnd"/>
      <w:r>
        <w:t xml:space="preserve"> the </w:t>
      </w:r>
      <w:proofErr w:type="gramStart"/>
      <w:r>
        <w:t>day in which</w:t>
      </w:r>
      <w:proofErr w:type="gramEnd"/>
      <w:r>
        <w:t xml:space="preserve"> garbage is collected.</w:t>
      </w:r>
    </w:p>
    <w:p w14:paraId="760782BC" w14:textId="77777777" w:rsidR="001D4449" w:rsidRDefault="00B01C57">
      <w:pPr>
        <w:numPr>
          <w:ilvl w:val="0"/>
          <w:numId w:val="8"/>
        </w:numPr>
        <w:spacing w:after="22" w:line="291" w:lineRule="auto"/>
        <w:ind w:right="50" w:firstLine="717"/>
        <w:jc w:val="left"/>
      </w:pPr>
      <w:r>
        <w:t>No use shall be made of any part of the Real Estate which violates these restrictions, or the Rules and Regulations, and all Owners, members of their families, their guests, tenants, invitees, and all occupants or other parties entitled to use or who may use any part of the Real Estate shall at all times fully comply with the terms, covenants, provisions, conditions, limitations, restrictions and requirements contained and described in these Restrictive Covenants and the Rules and Regulations.</w:t>
      </w:r>
    </w:p>
    <w:p w14:paraId="192F5472" w14:textId="77777777" w:rsidR="001D4449" w:rsidRDefault="00B01C57">
      <w:pPr>
        <w:numPr>
          <w:ilvl w:val="0"/>
          <w:numId w:val="8"/>
        </w:numPr>
        <w:spacing w:after="338" w:line="291" w:lineRule="auto"/>
        <w:ind w:right="50" w:firstLine="717"/>
        <w:jc w:val="left"/>
      </w:pPr>
      <w:r>
        <w:t>All Common Areas and Facilities and Limited Common Areas and Facilities shall be used only for the purposes for which they are designed and intended and shall be used subject to the Rules and Regulations from time to time adopted by the Board.</w:t>
      </w:r>
    </w:p>
    <w:p w14:paraId="47C74D7D" w14:textId="77777777" w:rsidR="001D4449" w:rsidRDefault="00B01C57">
      <w:pPr>
        <w:ind w:left="35" w:right="0"/>
      </w:pPr>
      <w:r>
        <w:rPr>
          <w:u w:val="single" w:color="000000"/>
        </w:rPr>
        <w:t>Section 2. Unit Leasing Terms.</w:t>
      </w:r>
      <w:r>
        <w:t xml:space="preserve"> All Unit </w:t>
      </w:r>
      <w:proofErr w:type="gramStart"/>
      <w:r>
        <w:t>owners shall</w:t>
      </w:r>
      <w:proofErr w:type="gramEnd"/>
      <w:r>
        <w:t xml:space="preserve"> have the right to lease their Unit for any period </w:t>
      </w:r>
      <w:proofErr w:type="gramStart"/>
      <w:r>
        <w:t>they so</w:t>
      </w:r>
      <w:proofErr w:type="gramEnd"/>
      <w:r>
        <w:t xml:space="preserve"> choose under the following conditions:</w:t>
      </w:r>
    </w:p>
    <w:p w14:paraId="43F49777" w14:textId="77777777" w:rsidR="001D4449" w:rsidRDefault="00B01C57">
      <w:pPr>
        <w:numPr>
          <w:ilvl w:val="1"/>
          <w:numId w:val="8"/>
        </w:numPr>
        <w:ind w:right="7" w:firstLine="367"/>
      </w:pPr>
      <w:r>
        <w:t xml:space="preserve">Notice: Unit Owners must complete a Unit Lease Notification Form for each lease they enter, no </w:t>
      </w:r>
      <w:proofErr w:type="gramStart"/>
      <w:r>
        <w:t>matter</w:t>
      </w:r>
      <w:proofErr w:type="gramEnd"/>
      <w:r>
        <w:t xml:space="preserve"> the duration, and provide the same to the property manager at their office within the Clubhouse.</w:t>
      </w:r>
    </w:p>
    <w:p w14:paraId="19638F04" w14:textId="77777777" w:rsidR="001D4449" w:rsidRDefault="00B01C57">
      <w:pPr>
        <w:numPr>
          <w:ilvl w:val="1"/>
          <w:numId w:val="8"/>
        </w:numPr>
        <w:ind w:right="7" w:firstLine="367"/>
      </w:pPr>
      <w:r>
        <w:t xml:space="preserve">Occupancy: The maximum number of occupants that may reside within a Unit as an owner or a tenant is 2 </w:t>
      </w:r>
      <w:proofErr w:type="gramStart"/>
      <w:r>
        <w:t>persons</w:t>
      </w:r>
      <w:proofErr w:type="gramEnd"/>
      <w:r>
        <w:t xml:space="preserve"> per bedroom (ex. 2-bedroom homes may have a total of 4 </w:t>
      </w:r>
      <w:proofErr w:type="gramStart"/>
      <w:r>
        <w:t>persons</w:t>
      </w:r>
      <w:proofErr w:type="gramEnd"/>
      <w:r>
        <w:t xml:space="preserve"> residing within them. 3-bedroom homes may have 6 </w:t>
      </w:r>
      <w:proofErr w:type="gramStart"/>
      <w:r>
        <w:t>persons</w:t>
      </w:r>
      <w:proofErr w:type="gramEnd"/>
      <w:r>
        <w:t xml:space="preserve"> residing within them, and so on.)</w:t>
      </w:r>
    </w:p>
    <w:p w14:paraId="1B725DAE" w14:textId="77777777" w:rsidR="001D4449" w:rsidRDefault="00B01C57">
      <w:pPr>
        <w:numPr>
          <w:ilvl w:val="1"/>
          <w:numId w:val="8"/>
        </w:numPr>
        <w:ind w:right="7" w:firstLine="367"/>
      </w:pPr>
      <w:r>
        <w:t>Vehicle Parking: Each unit is allowed to have a maximum of 2 vehicles parked outside overnight.</w:t>
      </w:r>
    </w:p>
    <w:p w14:paraId="0D808BCB" w14:textId="77777777" w:rsidR="001D4449" w:rsidRDefault="00B01C57">
      <w:pPr>
        <w:numPr>
          <w:ilvl w:val="1"/>
          <w:numId w:val="8"/>
        </w:numPr>
        <w:ind w:right="7" w:firstLine="367"/>
      </w:pPr>
      <w:r>
        <w:t>Additional Insurance:</w:t>
      </w:r>
    </w:p>
    <w:p w14:paraId="177FAB56" w14:textId="77777777" w:rsidR="001D4449" w:rsidRDefault="00B01C57">
      <w:pPr>
        <w:ind w:left="1800" w:right="0" w:firstLine="360"/>
      </w:pPr>
      <w:r>
        <w:rPr>
          <w:noProof/>
        </w:rPr>
        <w:drawing>
          <wp:inline distT="0" distB="0" distL="0" distR="0" wp14:anchorId="4D363B70" wp14:editId="34931A12">
            <wp:extent cx="128016" cy="141732"/>
            <wp:effectExtent l="0" t="0" r="0" b="0"/>
            <wp:docPr id="136406" name="Picture 136406"/>
            <wp:cNvGraphicFramePr/>
            <a:graphic xmlns:a="http://schemas.openxmlformats.org/drawingml/2006/main">
              <a:graphicData uri="http://schemas.openxmlformats.org/drawingml/2006/picture">
                <pic:pic xmlns:pic="http://schemas.openxmlformats.org/drawingml/2006/picture">
                  <pic:nvPicPr>
                    <pic:cNvPr id="136406" name="Picture 136406"/>
                    <pic:cNvPicPr/>
                  </pic:nvPicPr>
                  <pic:blipFill>
                    <a:blip r:embed="rId19"/>
                    <a:stretch>
                      <a:fillRect/>
                    </a:stretch>
                  </pic:blipFill>
                  <pic:spPr>
                    <a:xfrm>
                      <a:off x="0" y="0"/>
                      <a:ext cx="128016" cy="141732"/>
                    </a:xfrm>
                    <a:prstGeom prst="rect">
                      <a:avLst/>
                    </a:prstGeom>
                  </pic:spPr>
                </pic:pic>
              </a:graphicData>
            </a:graphic>
          </wp:inline>
        </w:drawing>
      </w:r>
      <w:r>
        <w:t xml:space="preserve">Each Owner that leases its Unit to third party occupants for any amount of time must purchase additional casualty insurance for the Unit, the Common Areas and Limited Common Areas of the structure in the amount of $1,000,000 </w:t>
      </w:r>
      <w:r>
        <w:lastRenderedPageBreak/>
        <w:t>or more. The additional policy must list The Dunes Condominium Association as an additionally insured.</w:t>
      </w:r>
    </w:p>
    <w:p w14:paraId="17DCCBC0" w14:textId="77777777" w:rsidR="001D4449" w:rsidRDefault="00B01C57">
      <w:pPr>
        <w:ind w:left="1822" w:right="0" w:firstLine="367"/>
      </w:pPr>
      <w:r>
        <w:t xml:space="preserve">(ii) Each Owner that leases its Unit to third party occupants for any amount of time must also obtain a premises liability insurance policy to protect the Unit Owner and the Association from any incidental claims from tenants or </w:t>
      </w:r>
      <w:proofErr w:type="gramStart"/>
      <w:r>
        <w:t>invitees</w:t>
      </w:r>
      <w:proofErr w:type="gramEnd"/>
      <w:r>
        <w:t>. The premises liability policy must list The Dunes Condominium Association as an additionally insured.</w:t>
      </w:r>
    </w:p>
    <w:p w14:paraId="0C813F7F" w14:textId="77777777" w:rsidR="001D4449" w:rsidRDefault="00B01C57">
      <w:pPr>
        <w:numPr>
          <w:ilvl w:val="1"/>
          <w:numId w:val="8"/>
        </w:numPr>
        <w:ind w:right="7" w:firstLine="367"/>
      </w:pPr>
      <w:r>
        <w:t xml:space="preserve">Association Rules and Restrictions: All leases between Unit Owners and tenants must require the tenants and all guests to comply with the terms of the Association Bylaws </w:t>
      </w:r>
      <w:proofErr w:type="gramStart"/>
      <w:r>
        <w:t>ad</w:t>
      </w:r>
      <w:proofErr w:type="gramEnd"/>
      <w:r>
        <w:t xml:space="preserve"> Declarations, Covenants, Conditions, and Restrictions.</w:t>
      </w:r>
    </w:p>
    <w:p w14:paraId="556DAE32" w14:textId="77777777" w:rsidR="001D4449" w:rsidRDefault="00B01C57">
      <w:pPr>
        <w:numPr>
          <w:ilvl w:val="1"/>
          <w:numId w:val="8"/>
        </w:numPr>
        <w:ind w:right="7" w:firstLine="367"/>
      </w:pPr>
      <w:r>
        <w:t>Use of Development Amenities: Each Unit Owner has rights of access and use to the Common Areas and amenities of The Dunes development. When a Unit Owner leases a Unit to a third party, the rights of access to the Common Areas and amenities for that unit are temporarily transferred to the Lessee. The Lessee and the Unit occupants are the only individuals that are allowed to make use of the Common Areas and amenities. During the lease, any Unit Owner or Lessee inviting non-Unit occupants to the Common Areas a</w:t>
      </w:r>
      <w:r>
        <w:t>nd amenities within The Dunes development are subject to having their rights of access suspended or revoked.</w:t>
      </w:r>
    </w:p>
    <w:p w14:paraId="6BC0A3CE" w14:textId="77777777" w:rsidR="001D4449" w:rsidRDefault="00B01C57">
      <w:pPr>
        <w:numPr>
          <w:ilvl w:val="1"/>
          <w:numId w:val="8"/>
        </w:numPr>
        <w:ind w:right="7" w:firstLine="367"/>
      </w:pPr>
      <w:r>
        <w:t>Each Unit Owner is responsible for damage to the Common Areas and amenities of The Dunes development caused by them or their Lessees.</w:t>
      </w:r>
    </w:p>
    <w:p w14:paraId="58590866" w14:textId="77777777" w:rsidR="001D4449" w:rsidRDefault="00B01C57">
      <w:pPr>
        <w:numPr>
          <w:ilvl w:val="1"/>
          <w:numId w:val="8"/>
        </w:numPr>
        <w:spacing w:after="321"/>
        <w:ind w:right="7" w:firstLine="367"/>
      </w:pPr>
      <w:r>
        <w:t>Waiver of Liability and Indemnification: Each adult tenant residing in the Unit must sign the Use of Premises Liability Waiver for a period that encompasses their entire term of lease.</w:t>
      </w:r>
    </w:p>
    <w:p w14:paraId="6AA426EA" w14:textId="77777777" w:rsidR="001D4449" w:rsidRDefault="00B01C57">
      <w:pPr>
        <w:spacing w:after="49"/>
        <w:ind w:left="35" w:right="0"/>
      </w:pPr>
      <w:r>
        <w:rPr>
          <w:u w:val="single" w:color="000000"/>
        </w:rPr>
        <w:t xml:space="preserve">Section 3. Schedule of Penalties and Fines for Violating the Covenants. Conditions. Restrictions, Rules </w:t>
      </w:r>
      <w:proofErr w:type="gramStart"/>
      <w:r>
        <w:rPr>
          <w:u w:val="single" w:color="000000"/>
        </w:rPr>
        <w:t>And</w:t>
      </w:r>
      <w:proofErr w:type="gramEnd"/>
      <w:r>
        <w:rPr>
          <w:u w:val="single" w:color="000000"/>
        </w:rPr>
        <w:t xml:space="preserve"> Regulations.</w:t>
      </w:r>
      <w:r>
        <w:t xml:space="preserve"> The assessment of all penalties and fines against Unit owners for violations of the Covenants, Conditions, Restrictions, Rules, and Regulations </w:t>
      </w:r>
      <w:proofErr w:type="gramStart"/>
      <w:r>
        <w:t>are</w:t>
      </w:r>
      <w:proofErr w:type="gramEnd"/>
      <w:r>
        <w:t xml:space="preserve"> up to the sole discretion of the Declarant or a majority (51% or more) of the Board of Directors. The schedule of potential penalties and fines is as follows:</w:t>
      </w:r>
    </w:p>
    <w:p w14:paraId="3675D47F" w14:textId="77777777" w:rsidR="001D4449" w:rsidRDefault="00B01C57">
      <w:pPr>
        <w:numPr>
          <w:ilvl w:val="1"/>
          <w:numId w:val="9"/>
        </w:numPr>
        <w:ind w:right="345" w:hanging="713"/>
      </w:pPr>
      <w:r>
        <w:t>The first violation will result is a verbal notice of violation.</w:t>
      </w:r>
    </w:p>
    <w:p w14:paraId="6165DEC8" w14:textId="77777777" w:rsidR="001D4449" w:rsidRDefault="00B01C57">
      <w:pPr>
        <w:numPr>
          <w:ilvl w:val="1"/>
          <w:numId w:val="9"/>
        </w:numPr>
        <w:ind w:right="345" w:hanging="713"/>
      </w:pPr>
      <w:r>
        <w:t>The second violation will result in a $125.00 fine.</w:t>
      </w:r>
    </w:p>
    <w:p w14:paraId="1C2085E9" w14:textId="77777777" w:rsidR="001D4449" w:rsidRDefault="00B01C57">
      <w:pPr>
        <w:numPr>
          <w:ilvl w:val="1"/>
          <w:numId w:val="9"/>
        </w:numPr>
        <w:ind w:right="345" w:hanging="713"/>
      </w:pPr>
      <w:r>
        <w:t>The third violation will result in a $250.00 fine.</w:t>
      </w:r>
    </w:p>
    <w:p w14:paraId="26BDFAA9" w14:textId="77777777" w:rsidR="001D4449" w:rsidRDefault="00B01C57">
      <w:pPr>
        <w:numPr>
          <w:ilvl w:val="1"/>
          <w:numId w:val="9"/>
        </w:numPr>
        <w:ind w:right="345" w:hanging="713"/>
      </w:pPr>
      <w:r>
        <w:t>The fourth violation will result in a $500.00 fine.</w:t>
      </w:r>
    </w:p>
    <w:p w14:paraId="6145F604" w14:textId="77777777" w:rsidR="001D4449" w:rsidRDefault="00B01C57">
      <w:pPr>
        <w:numPr>
          <w:ilvl w:val="1"/>
          <w:numId w:val="9"/>
        </w:numPr>
        <w:ind w:right="345" w:hanging="713"/>
      </w:pPr>
      <w:r>
        <w:lastRenderedPageBreak/>
        <w:t>The fifth and any further violations could result in suspension of the Unit's</w:t>
      </w:r>
    </w:p>
    <w:p w14:paraId="53FBE260" w14:textId="77777777" w:rsidR="001D4449" w:rsidRDefault="00B01C57">
      <w:pPr>
        <w:spacing w:after="311"/>
        <w:ind w:left="1138" w:right="0" w:firstLine="7"/>
      </w:pPr>
      <w:r>
        <w:t>access to the amenities of the development. Any suspension is applicable to the Unit owner and their guests or tenants. The determination of any suspension and duration of the same is up to the sole discretion of the Declarant or a majority (51% or more) of the Board of Directors.</w:t>
      </w:r>
    </w:p>
    <w:p w14:paraId="01285E70" w14:textId="77777777" w:rsidR="001D4449" w:rsidRDefault="00B01C57">
      <w:pPr>
        <w:spacing w:after="294"/>
        <w:ind w:left="1130" w:right="36" w:firstLine="360"/>
      </w:pPr>
      <w:r>
        <w:t xml:space="preserve">Violations are allocated to the Unit whether committed by Unit owners, their guests, or tenants. Therefore, each Unit owner is responsible for the actions of their guests and tenants. The schedule of violations is reset every year on January </w:t>
      </w:r>
      <w:proofErr w:type="gramStart"/>
      <w:r>
        <w:t>1 .</w:t>
      </w:r>
      <w:proofErr w:type="gramEnd"/>
    </w:p>
    <w:p w14:paraId="04BB8ED6" w14:textId="77777777" w:rsidR="001D4449" w:rsidRDefault="00B01C57">
      <w:pPr>
        <w:spacing w:after="325"/>
        <w:ind w:left="35" w:right="43"/>
      </w:pPr>
      <w:r>
        <w:rPr>
          <w:u w:val="single" w:color="000000"/>
        </w:rPr>
        <w:t xml:space="preserve">Section 4. Right </w:t>
      </w:r>
      <w:proofErr w:type="spellStart"/>
      <w:r>
        <w:rPr>
          <w:u w:val="single" w:color="000000"/>
        </w:rPr>
        <w:t>ofEntry</w:t>
      </w:r>
      <w:proofErr w:type="spellEnd"/>
      <w:r>
        <w:rPr>
          <w:u w:val="single" w:color="000000"/>
        </w:rPr>
        <w:t>.</w:t>
      </w:r>
      <w:r>
        <w:t xml:space="preserve"> All Owners and Occupants of a Condominium Unit shall be deemed to have granted the right of entry thereto to the Board or any person authorized by the Board in case of any emergency originating in or threatening his Condominium Unit or the Building in which it is located, whether the Owner is present at the time or not. Any Owner shall permit other persons, or their representatives when so required, to enter his Condominium Unit for the purpose of performing installations, alterations, or repairs to the me</w:t>
      </w:r>
      <w:r>
        <w:t>chanical or electrical services, or to make structural repairs, if requests for entry are made in advance and that such entry is at a time reasonably convenient to the Owner. In case of emergencies, such right of entry shall be immediate.</w:t>
      </w:r>
    </w:p>
    <w:p w14:paraId="2A63584C" w14:textId="77777777" w:rsidR="001D4449" w:rsidRDefault="00B01C57">
      <w:pPr>
        <w:spacing w:after="315"/>
        <w:ind w:left="35" w:right="43"/>
      </w:pPr>
      <w:r>
        <w:rPr>
          <w:u w:val="single" w:color="000000"/>
        </w:rPr>
        <w:t xml:space="preserve">Section 5. </w:t>
      </w:r>
      <w:proofErr w:type="spellStart"/>
      <w:r>
        <w:rPr>
          <w:u w:val="single" w:color="000000"/>
        </w:rPr>
        <w:t>Right@Board</w:t>
      </w:r>
      <w:proofErr w:type="spellEnd"/>
      <w:r>
        <w:rPr>
          <w:u w:val="single" w:color="000000"/>
        </w:rPr>
        <w:t xml:space="preserve"> to Adopt Rules and Regulations.</w:t>
      </w:r>
      <w:r>
        <w:t xml:space="preserve"> The Board may promulgate such additional rules and regulations regarding the operation of the Property, including but not limited to the use of the Common Areas and Limited Areas as it may deem necessary from time to time and such rules as are adopted may be amended by a vote of a majority of the Board, and the Board shall cause copies of such rules and regulations and all amendments thereto to be delivered to and mailed promptly to all Owners.</w:t>
      </w:r>
    </w:p>
    <w:p w14:paraId="403F358E" w14:textId="77777777" w:rsidR="001D4449" w:rsidRDefault="00B01C57">
      <w:pPr>
        <w:ind w:left="35" w:right="65"/>
      </w:pPr>
      <w:r>
        <w:rPr>
          <w:u w:val="single" w:color="000000"/>
        </w:rPr>
        <w:t xml:space="preserve">Section 6. Interpretation </w:t>
      </w:r>
      <w:proofErr w:type="spellStart"/>
      <w:proofErr w:type="gramStart"/>
      <w:r>
        <w:rPr>
          <w:u w:val="single" w:color="000000"/>
        </w:rPr>
        <w:t>ofBylaws</w:t>
      </w:r>
      <w:proofErr w:type="spellEnd"/>
      <w:proofErr w:type="gramEnd"/>
      <w:r>
        <w:rPr>
          <w:u w:val="single" w:color="000000"/>
        </w:rPr>
        <w:t xml:space="preserve"> and Covenants.</w:t>
      </w:r>
      <w:r>
        <w:t xml:space="preserve"> The Board of Directors shall have the power, authority, and obligation to determine all matters affecting or relating to the interpretation, application and enforcement of the Bylaws and Restrictive Covenants set forth in this Article VI of the Bylaws. Any decision or determination made by the Board pursuant to its powers and obligations as set forth in this paragraph shall be deemed binding upon all parties and all Owners </w:t>
      </w:r>
      <w:r>
        <w:lastRenderedPageBreak/>
        <w:t>unless it shall be shown that said determination was made in bad faith with an inten</w:t>
      </w:r>
      <w:r>
        <w:t>t to unfairly discriminate between Owners or was made in contravention of the express terms and conditions of the Declaration and/or Bylaws.</w:t>
      </w:r>
    </w:p>
    <w:p w14:paraId="53F67040" w14:textId="77777777" w:rsidR="001D4449" w:rsidRDefault="00B01C57">
      <w:pPr>
        <w:pStyle w:val="Heading1"/>
        <w:ind w:left="32" w:right="0"/>
      </w:pPr>
      <w:r>
        <w:t xml:space="preserve">ARTICLE </w:t>
      </w:r>
      <w:proofErr w:type="spellStart"/>
      <w:r>
        <w:t>Vll</w:t>
      </w:r>
      <w:proofErr w:type="spellEnd"/>
    </w:p>
    <w:p w14:paraId="303D195F" w14:textId="77777777" w:rsidR="001D4449" w:rsidRDefault="00B01C57">
      <w:pPr>
        <w:pStyle w:val="Heading2"/>
        <w:ind w:left="32" w:right="0"/>
      </w:pPr>
      <w:r>
        <w:t>AMENDMENT TO BYLAWS</w:t>
      </w:r>
    </w:p>
    <w:p w14:paraId="33032E59" w14:textId="77777777" w:rsidR="001D4449" w:rsidRDefault="00B01C57">
      <w:pPr>
        <w:spacing w:after="310"/>
        <w:ind w:left="35" w:right="0"/>
      </w:pPr>
      <w:r>
        <w:rPr>
          <w:u w:val="single" w:color="000000"/>
        </w:rPr>
        <w:t xml:space="preserve">Section l. </w:t>
      </w:r>
      <w:r>
        <w:t>Subject to any contrary, overriding, or superseding provisions set forth herein or in the Declaration, these Bylaws may be amended in the same manner, and subject to the same limitations and requirements, as amendments to the Declaration. Amendments to these Bylaws shall be considered as amendments of the Declaration and shall be recorded in the office of the Recorder of Marshall County, Indiana, as required by the Declaration and the Act.</w:t>
      </w:r>
    </w:p>
    <w:p w14:paraId="1C15E832" w14:textId="77777777" w:rsidR="001D4449" w:rsidRDefault="00B01C57">
      <w:pPr>
        <w:pStyle w:val="Heading1"/>
        <w:spacing w:after="360"/>
        <w:ind w:left="32" w:right="29"/>
      </w:pPr>
      <w:r>
        <w:t xml:space="preserve">ARTICLE </w:t>
      </w:r>
      <w:proofErr w:type="spellStart"/>
      <w:r>
        <w:t>Vlll</w:t>
      </w:r>
      <w:proofErr w:type="spellEnd"/>
      <w:r>
        <w:t xml:space="preserve"> MORTGAGES</w:t>
      </w:r>
    </w:p>
    <w:p w14:paraId="0F79942B" w14:textId="77777777" w:rsidR="001D4449" w:rsidRDefault="00B01C57">
      <w:pPr>
        <w:ind w:left="35" w:right="22"/>
      </w:pPr>
      <w:r>
        <w:rPr>
          <w:u w:val="single" w:color="000000"/>
        </w:rPr>
        <w:t>Section l. Notice to Association.</w:t>
      </w:r>
      <w:r>
        <w:t xml:space="preserve"> Any Owner who places a first mortgage lien upon his Condominium Unit or the Mortgagee shall notify the Secretary of the Association thereof and provide the name and address of the </w:t>
      </w:r>
      <w:proofErr w:type="spellStart"/>
      <w:r>
        <w:t>Moflgagee</w:t>
      </w:r>
      <w:proofErr w:type="spellEnd"/>
      <w:r>
        <w:t xml:space="preserve">. A record of such Mortgagee's name and address shall be maintained by the Secretary and any notice required to be given to the </w:t>
      </w:r>
      <w:proofErr w:type="spellStart"/>
      <w:r>
        <w:t>Moflgagee</w:t>
      </w:r>
      <w:proofErr w:type="spellEnd"/>
      <w:r>
        <w:t xml:space="preserve"> pursuant to the terms of the Declaration, these Bylaws or the Law shall be deemed effectively given if mailed to such Mortgagee at the address shown in such record in the time provided</w:t>
      </w:r>
      <w:r>
        <w:t>. Unless notification of any such mortgage and the name and address of Mortgagee are furnished to the Secretary either by the Owner or the Mortgagee, no notice to any Mortgagee as may be otherwise required by the Declaration, these Bylaws or the Act shall be required and no Mortgagee shall be entitled to vote on any matter to which he otherwise may be entitled by virtue of the Declaration, these Bylaws, the Law, or proxy granted to such Mortgagee in connection with the mortgage.</w:t>
      </w:r>
    </w:p>
    <w:p w14:paraId="4635EC78" w14:textId="77777777" w:rsidR="001D4449" w:rsidRDefault="00B01C57">
      <w:pPr>
        <w:ind w:left="35" w:right="0"/>
      </w:pPr>
      <w:r>
        <w:t>The holder, insurer, or guarantor of any mortgage on any unit shall be given timely notice by the Association of:</w:t>
      </w:r>
    </w:p>
    <w:p w14:paraId="1DBD8FF0" w14:textId="77777777" w:rsidR="001D4449" w:rsidRDefault="00B01C57">
      <w:pPr>
        <w:numPr>
          <w:ilvl w:val="0"/>
          <w:numId w:val="10"/>
        </w:numPr>
        <w:ind w:right="345"/>
      </w:pPr>
      <w:r>
        <w:t xml:space="preserve">any condominium or casualty loss that affects either a material </w:t>
      </w:r>
      <w:proofErr w:type="spellStart"/>
      <w:r>
        <w:t>ponion</w:t>
      </w:r>
      <w:proofErr w:type="spellEnd"/>
      <w:r>
        <w:t xml:space="preserve"> of the project or the Unit securing its mortgage;</w:t>
      </w:r>
    </w:p>
    <w:p w14:paraId="0C47A396" w14:textId="77777777" w:rsidR="001D4449" w:rsidRDefault="00B01C57">
      <w:pPr>
        <w:numPr>
          <w:ilvl w:val="0"/>
          <w:numId w:val="10"/>
        </w:numPr>
        <w:ind w:right="345"/>
      </w:pPr>
      <w:r>
        <w:t>any 60-day delinquency in the payment of assessments or charges owed by the Owners of any Unit on which it holds the mortgage;</w:t>
      </w:r>
    </w:p>
    <w:p w14:paraId="335B6A37" w14:textId="77777777" w:rsidR="001D4449" w:rsidRDefault="00B01C57">
      <w:pPr>
        <w:numPr>
          <w:ilvl w:val="0"/>
          <w:numId w:val="10"/>
        </w:numPr>
        <w:ind w:right="345"/>
      </w:pPr>
      <w:r>
        <w:lastRenderedPageBreak/>
        <w:t>a lapse, cancellation or material modification of any insurance policy or fidelity bond maintained by the Owners' Association; and</w:t>
      </w:r>
    </w:p>
    <w:p w14:paraId="550686B6" w14:textId="77777777" w:rsidR="001D4449" w:rsidRDefault="00B01C57">
      <w:pPr>
        <w:numPr>
          <w:ilvl w:val="0"/>
          <w:numId w:val="10"/>
        </w:numPr>
        <w:ind w:right="345"/>
      </w:pPr>
      <w:r>
        <w:t>any proposed action that requires the consent of a specified</w:t>
      </w:r>
    </w:p>
    <w:p w14:paraId="766ADFF0" w14:textId="77777777" w:rsidR="001D4449" w:rsidRDefault="00B01C57">
      <w:pPr>
        <w:spacing w:after="85"/>
        <w:ind w:left="785" w:right="345" w:firstLine="0"/>
      </w:pPr>
      <w:r>
        <w:t>percentage of eligible mortgage holders.</w:t>
      </w:r>
    </w:p>
    <w:p w14:paraId="7D1DE2A2" w14:textId="77777777" w:rsidR="001D4449" w:rsidRDefault="00B01C57">
      <w:pPr>
        <w:spacing w:after="332"/>
        <w:ind w:left="35" w:right="0"/>
      </w:pPr>
      <w:r>
        <w:t>Such information shall only be supplied to mortgage holders upon receipt of a written request therefore, specifying the unit number on which it holds a mortgage.</w:t>
      </w:r>
    </w:p>
    <w:p w14:paraId="7E8C6925" w14:textId="77777777" w:rsidR="001D4449" w:rsidRDefault="00B01C57">
      <w:pPr>
        <w:ind w:left="35" w:right="7"/>
      </w:pPr>
      <w:r>
        <w:rPr>
          <w:u w:val="single" w:color="000000"/>
        </w:rPr>
        <w:t>Section 2.</w:t>
      </w:r>
      <w:r>
        <w:t xml:space="preserve"> </w:t>
      </w:r>
      <w:r>
        <w:rPr>
          <w:u w:val="single" w:color="000000"/>
        </w:rPr>
        <w:t>Notice of Unpaid Assessments.</w:t>
      </w:r>
      <w:r>
        <w:t xml:space="preserve"> The Association shall, upon request of a Mortgagee, a proposed mortgagee, or a proposed purchaser who has a contractual right to purchase a Condominium Unit, furnish to such Mortgagee or purchaser a statement setting forth the amount of the unpaid Regular Assessments or Special Assessments against the Condominium Unit, which statement shall be binding upon the Association and the Owners, any Mortgagee or grantee of the Condominium Unit shall not be liable for nor shall the Condominium Unit conveyed be subj</w:t>
      </w:r>
      <w:r>
        <w:t>ect to a lien for any unpaid assessments in excess of the amount set forth in such statement or as such assessments may be adjusted upon adoption of the final annual budget, as referred to in Article V</w:t>
      </w:r>
    </w:p>
    <w:p w14:paraId="6BAA99DD" w14:textId="77777777" w:rsidR="001D4449" w:rsidRDefault="00B01C57">
      <w:pPr>
        <w:ind w:left="35" w:right="345" w:firstLine="0"/>
      </w:pPr>
      <w:r>
        <w:t>(2) hereof.</w:t>
      </w:r>
    </w:p>
    <w:p w14:paraId="0ADDA302" w14:textId="77777777" w:rsidR="001D4449" w:rsidRDefault="00B01C57">
      <w:pPr>
        <w:pStyle w:val="Heading1"/>
        <w:ind w:left="32" w:right="0"/>
      </w:pPr>
      <w:r>
        <w:t>ARTICLE IX</w:t>
      </w:r>
    </w:p>
    <w:p w14:paraId="73C3309B" w14:textId="77777777" w:rsidR="001D4449" w:rsidRDefault="00B01C57">
      <w:pPr>
        <w:pStyle w:val="Heading2"/>
        <w:spacing w:after="336"/>
        <w:ind w:left="32" w:right="7"/>
      </w:pPr>
      <w:r>
        <w:t>MISCELLANEOUS</w:t>
      </w:r>
    </w:p>
    <w:p w14:paraId="222CA2F2" w14:textId="77777777" w:rsidR="001D4449" w:rsidRDefault="00B01C57">
      <w:pPr>
        <w:spacing w:after="346"/>
        <w:ind w:left="35" w:right="0"/>
      </w:pPr>
      <w:r>
        <w:rPr>
          <w:u w:val="single" w:color="000000"/>
        </w:rPr>
        <w:t>Section 1.</w:t>
      </w:r>
      <w:r>
        <w:rPr>
          <w:u w:val="single" w:color="000000"/>
        </w:rPr>
        <w:tab/>
        <w:t>Fiscal Year.</w:t>
      </w:r>
      <w:r>
        <w:t xml:space="preserve"> Unless changed by resolution of the Board of Directors prior to year and end on the last day of December next following.</w:t>
      </w:r>
    </w:p>
    <w:p w14:paraId="2573E27A" w14:textId="77777777" w:rsidR="001D4449" w:rsidRDefault="00B01C57">
      <w:pPr>
        <w:spacing w:after="328"/>
        <w:ind w:left="35" w:right="50"/>
      </w:pPr>
      <w:r>
        <w:rPr>
          <w:u w:val="single" w:color="000000"/>
        </w:rPr>
        <w:t>Section 2. Seal.</w:t>
      </w:r>
      <w:r>
        <w:t xml:space="preserve"> The Association may have and use a seal, which seal (if one is adopted) shall be circular in form and mounted upon a metal die, suitable for impressing the same upon paper. About the upper periphery of the seal shall appear the words THE DUNES CONDOMINIUM OWNERS' ASSOCIATION", and about the lower periphery thereof the word "Indiana". In the center of the seal shall appear the word "Seal". PROVIDED HOWEVER, that the use of said seal or an impression thereof shall not be required upon and shall not affect th</w:t>
      </w:r>
      <w:r>
        <w:t>e validity of any instrument whatsoever.</w:t>
      </w:r>
    </w:p>
    <w:p w14:paraId="69C41D83" w14:textId="77777777" w:rsidR="001D4449" w:rsidRDefault="00B01C57">
      <w:pPr>
        <w:ind w:left="35" w:right="58"/>
      </w:pPr>
      <w:r>
        <w:rPr>
          <w:u w:val="single" w:color="000000"/>
        </w:rPr>
        <w:t>Section 3.</w:t>
      </w:r>
      <w:r>
        <w:t xml:space="preserve"> </w:t>
      </w:r>
      <w:r>
        <w:rPr>
          <w:u w:val="single" w:color="000000"/>
        </w:rPr>
        <w:t>Membership Certificates.</w:t>
      </w:r>
      <w:r>
        <w:t xml:space="preserve"> Each member of the Association may receive a </w:t>
      </w:r>
      <w:proofErr w:type="spellStart"/>
      <w:r>
        <w:t>ceftificate</w:t>
      </w:r>
      <w:proofErr w:type="spellEnd"/>
      <w:r>
        <w:t xml:space="preserve"> from the Association, signed by the President or Vice President, and Secretary or </w:t>
      </w:r>
      <w:r>
        <w:lastRenderedPageBreak/>
        <w:t>Assistant Secretary thereof, stating that he is a member of the Association. Such certificates shall be non-transferable, and a member's certificate shall become void and of no force and effect upon sale by a member of his Condominium Unit. Such membership certificates shall be in a form and style determined by the Board.</w:t>
      </w:r>
    </w:p>
    <w:p w14:paraId="23AD1776" w14:textId="77777777" w:rsidR="001D4449" w:rsidRDefault="00B01C57">
      <w:pPr>
        <w:ind w:left="35" w:right="0"/>
      </w:pPr>
      <w:r>
        <w:rPr>
          <w:u w:val="single" w:color="000000"/>
        </w:rPr>
        <w:t>Section 4. Initial Service to be provided by the Association</w:t>
      </w:r>
      <w:r>
        <w:t>: The following services will be provided by the Association:</w:t>
      </w:r>
    </w:p>
    <w:p w14:paraId="4269E0C9" w14:textId="77777777" w:rsidR="001D4449" w:rsidRDefault="00B01C57">
      <w:pPr>
        <w:numPr>
          <w:ilvl w:val="0"/>
          <w:numId w:val="11"/>
        </w:numPr>
        <w:ind w:right="0"/>
      </w:pPr>
      <w:r>
        <w:t>Lawn Service: The Association will enter into an agreement with a lawn maintenance company and make sure that all the Common Areas and Limited Common Areas are maintained.</w:t>
      </w:r>
    </w:p>
    <w:p w14:paraId="72E14D77" w14:textId="77777777" w:rsidR="001D4449" w:rsidRDefault="00B01C57">
      <w:pPr>
        <w:numPr>
          <w:ilvl w:val="0"/>
          <w:numId w:val="11"/>
        </w:numPr>
        <w:ind w:right="0"/>
      </w:pPr>
      <w:r>
        <w:t>Fertilization Service: The Association will enter into an agreement with a fertilization company to ensure the lawns receive the proper fertilization on a yearly basis.</w:t>
      </w:r>
    </w:p>
    <w:p w14:paraId="4865D540" w14:textId="77777777" w:rsidR="001D4449" w:rsidRDefault="00B01C57">
      <w:pPr>
        <w:numPr>
          <w:ilvl w:val="0"/>
          <w:numId w:val="11"/>
        </w:numPr>
        <w:ind w:right="0"/>
      </w:pPr>
      <w:r>
        <w:t xml:space="preserve">Landscaping Maintenance and Leaf Removal: The Association will contract with a landscaping company to maintain the landscaping on a regular basis and to attend to </w:t>
      </w:r>
      <w:proofErr w:type="gramStart"/>
      <w:r>
        <w:t>weeds</w:t>
      </w:r>
      <w:proofErr w:type="gramEnd"/>
      <w:r>
        <w:t xml:space="preserve"> and leaf collection in these areas. The service is not expected to completely prevent all weeds or make individual trips upon request to address the same. Unit owners should expect to participate in some day-to-day maintenance of the landscaping and lawn from time to time.</w:t>
      </w:r>
    </w:p>
    <w:p w14:paraId="05B2DE62" w14:textId="77777777" w:rsidR="001D4449" w:rsidRDefault="00B01C57">
      <w:pPr>
        <w:numPr>
          <w:ilvl w:val="0"/>
          <w:numId w:val="11"/>
        </w:numPr>
        <w:ind w:right="0"/>
      </w:pPr>
      <w:r>
        <w:t>Irrigation: The Association will contract with a landscaping company to maintain and service the irrigation system throughout the Property.</w:t>
      </w:r>
    </w:p>
    <w:p w14:paraId="3A09F8D2" w14:textId="77777777" w:rsidR="001D4449" w:rsidRDefault="00B01C57">
      <w:pPr>
        <w:numPr>
          <w:ilvl w:val="0"/>
          <w:numId w:val="11"/>
        </w:numPr>
        <w:ind w:right="0"/>
      </w:pPr>
      <w:r>
        <w:t>Snow Removal: The Association will contract with a service provider to remove snow from all roadways until the Town accepts the dedication of the same. The Association will also contract with a service provider to remove snow from all sidewalks on the Property except the sidewalk connecting individual driveways to porches and entrances to units.</w:t>
      </w:r>
    </w:p>
    <w:p w14:paraId="2B9B5201" w14:textId="77777777" w:rsidR="001D4449" w:rsidRDefault="00B01C57">
      <w:pPr>
        <w:pStyle w:val="Heading1"/>
        <w:spacing w:after="349"/>
        <w:ind w:left="32" w:right="252"/>
      </w:pPr>
      <w:r>
        <w:t>ARTICLE X OPTIONAL NOT-FOR-PROFIT CORPORATION PROVISION</w:t>
      </w:r>
    </w:p>
    <w:p w14:paraId="00A5AF4F" w14:textId="77777777" w:rsidR="001D4449" w:rsidRDefault="00B01C57">
      <w:pPr>
        <w:spacing w:after="301"/>
        <w:ind w:left="35" w:right="345"/>
      </w:pPr>
      <w:r>
        <w:rPr>
          <w:u w:val="single" w:color="000000"/>
        </w:rPr>
        <w:t xml:space="preserve">Section l. </w:t>
      </w:r>
      <w:r>
        <w:t>In the event the Association forms a Not-For-Profit Corporation as provided in the Declaration, then these Bylaws shall become the Bylaws of the Corporation.</w:t>
      </w:r>
    </w:p>
    <w:p w14:paraId="6F430CFD" w14:textId="77777777" w:rsidR="001D4449" w:rsidRDefault="00B01C57">
      <w:pPr>
        <w:ind w:left="35" w:right="345" w:firstLine="0"/>
      </w:pPr>
      <w:r>
        <w:t>These Bylaws are a part of the Declaration and annexed thereto and incorporated therein by reference.</w:t>
      </w:r>
    </w:p>
    <w:p w14:paraId="7A5634F4" w14:textId="77777777" w:rsidR="001D4449" w:rsidRDefault="00B01C57">
      <w:pPr>
        <w:pStyle w:val="Heading2"/>
        <w:spacing w:after="232"/>
        <w:ind w:left="4344" w:right="0"/>
      </w:pPr>
      <w:r>
        <w:rPr>
          <w:noProof/>
          <w:sz w:val="22"/>
        </w:rPr>
        <w:lastRenderedPageBreak/>
        <mc:AlternateContent>
          <mc:Choice Requires="wpg">
            <w:drawing>
              <wp:anchor distT="0" distB="0" distL="114300" distR="114300" simplePos="0" relativeHeight="251658240" behindDoc="0" locked="0" layoutInCell="1" allowOverlap="1" wp14:anchorId="0A5BEAFA" wp14:editId="03522269">
                <wp:simplePos x="0" y="0"/>
                <wp:positionH relativeFrom="column">
                  <wp:posOffset>3140964</wp:posOffset>
                </wp:positionH>
                <wp:positionV relativeFrom="paragraph">
                  <wp:posOffset>-210311</wp:posOffset>
                </wp:positionV>
                <wp:extent cx="2189988" cy="893826"/>
                <wp:effectExtent l="0" t="0" r="0" b="0"/>
                <wp:wrapSquare wrapText="bothSides"/>
                <wp:docPr id="133945" name="Group 133945"/>
                <wp:cNvGraphicFramePr/>
                <a:graphic xmlns:a="http://schemas.openxmlformats.org/drawingml/2006/main">
                  <a:graphicData uri="http://schemas.microsoft.com/office/word/2010/wordprocessingGroup">
                    <wpg:wgp>
                      <wpg:cNvGrpSpPr/>
                      <wpg:grpSpPr>
                        <a:xfrm>
                          <a:off x="0" y="0"/>
                          <a:ext cx="2189988" cy="893826"/>
                          <a:chOff x="0" y="0"/>
                          <a:chExt cx="2189988" cy="893826"/>
                        </a:xfrm>
                      </wpg:grpSpPr>
                      <pic:pic xmlns:pic="http://schemas.openxmlformats.org/drawingml/2006/picture">
                        <pic:nvPicPr>
                          <pic:cNvPr id="136408" name="Picture 136408"/>
                          <pic:cNvPicPr/>
                        </pic:nvPicPr>
                        <pic:blipFill>
                          <a:blip r:embed="rId20"/>
                          <a:stretch>
                            <a:fillRect/>
                          </a:stretch>
                        </pic:blipFill>
                        <pic:spPr>
                          <a:xfrm>
                            <a:off x="0" y="0"/>
                            <a:ext cx="2171700" cy="886968"/>
                          </a:xfrm>
                          <a:prstGeom prst="rect">
                            <a:avLst/>
                          </a:prstGeom>
                        </pic:spPr>
                      </pic:pic>
                      <wps:wsp>
                        <wps:cNvPr id="79418" name="Rectangle 79418"/>
                        <wps:cNvSpPr/>
                        <wps:spPr>
                          <a:xfrm>
                            <a:off x="1687068" y="745236"/>
                            <a:ext cx="668884" cy="197625"/>
                          </a:xfrm>
                          <a:prstGeom prst="rect">
                            <a:avLst/>
                          </a:prstGeom>
                          <a:ln>
                            <a:noFill/>
                          </a:ln>
                        </wps:spPr>
                        <wps:txbx>
                          <w:txbxContent>
                            <w:p w14:paraId="027A136B" w14:textId="77777777" w:rsidR="001D4449" w:rsidRDefault="00B01C57">
                              <w:pPr>
                                <w:spacing w:after="160" w:line="259" w:lineRule="auto"/>
                                <w:ind w:left="0" w:right="0" w:firstLine="0"/>
                                <w:jc w:val="left"/>
                              </w:pPr>
                              <w:r>
                                <w:t>Member</w:t>
                              </w:r>
                            </w:p>
                          </w:txbxContent>
                        </wps:txbx>
                        <wps:bodyPr horzOverflow="overflow" vert="horz" lIns="0" tIns="0" rIns="0" bIns="0" rtlCol="0">
                          <a:noAutofit/>
                        </wps:bodyPr>
                      </wps:wsp>
                    </wpg:wgp>
                  </a:graphicData>
                </a:graphic>
              </wp:anchor>
            </w:drawing>
          </mc:Choice>
          <mc:Fallback>
            <w:pict>
              <v:group w14:anchorId="0A5BEAFA" id="Group 133945" o:spid="_x0000_s1026" style="position:absolute;left:0;text-align:left;margin-left:247.3pt;margin-top:-16.55pt;width:172.45pt;height:70.4pt;z-index:251658240" coordsize="21899,89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uiDWugIAAJIGAAAOAAAAZHJzL2Uyb0RvYy54bWykVclu2zAQvRfo&#10;PxC6J5IcR5aF2EHRNEGAojGa9gMoipKIcgNJW3a/vkNqcRN3SdOD6RkuM2/eLLq63guOdtRYpuQq&#10;Ss+TCFFJVMVks4q+frk9yyNkHZYV5krSVXSgNrpev31z1emCzlSreEUNAiPSFp1eRa1zuohjS1oq&#10;sD1Xmko4rJUR2IFqmrgyuAPrgsezJMniTplKG0WotbB70x9G62C/rilxD3VtqUN8FQE2F1YT1tKv&#10;8foKF43BumVkgIFfgUJgJsHpZOoGO4y2hp2YEowYZVXtzokSsaprRmiIAaJJk2fR3Bm11SGWpuga&#10;PdEE1D7j6dVmyafdndGPemOAiU43wEXQfCz72gj/DyjRPlB2mCije4cIbM7SfLnMIckEzvLlRT7L&#10;ek5JC8SfPCPthz8/jEe38RMwmpECfgMDIJ0w8PdKgVdua2g0GBEvsiGw+bbVZ5AsjR0rGWfuEAoP&#10;0uJByd2GkY3pFSBzYxCroBEusnkCrEgsoOjhiveMhl1g2j/1t/1bUGOvPzFVcqZvGeeefy8PoKFy&#10;n2X+F3H3VXWjyFZQ6fo2MZQDfiVty7SNkCmoKCkANfdV2ifMOkMdab3DGhx/htbxyHAxHQSUR2Ae&#10;s4XCeXmpLNJFAk0YSiXPllnuPU8Zx4U21t1RJZAXABtAAJpxgXcf7QBmvDJw1vsPwACOr2AYI3Zk&#10;C7QTvv6pUx5brClA8GaPyV0s5+mUW88Tlg2nqN+GiIbbU1PZ39GUZvkiARYQ9M5ifjm7GHpnbK4s&#10;y/N83hOWLhfZ7PJ/CMMFl55NqXxh9cz7Hei0EaGX3L7cD0GUqjpAQbfKfH+AGV9z1a0iNUiRH/uQ&#10;JX8aIX4vgWs/YUfBjEI5Csbx9yrM4R7Gu61TNQuJ9Y57bwMeSGKQwuAD6clk/VkPt46fkvUPAAAA&#10;//8DAFBLAwQKAAAAAAAAACEA7p2NahBsAAAQbAAAFAAAAGRycy9tZWRpYS9pbWFnZTEuanBn/9j/&#10;4AAQSkZJRgABAQEAYABgAAD/2wBDAAMCAgMCAgMDAwMEAwMEBQgFBQQEBQoHBwYIDAoMDAsKCwsN&#10;DhIQDQ4RDgsLEBYQERMUFRUVDA8XGBYUGBIUFRT/2wBDAQMEBAUEBQkFBQkUDQsNFBQUFBQUFBQU&#10;FBQUFBQUFBQUFBQUFBQUFBQUFBQUFBQUFBQUFBQUFBQUFBQUFBQUFBT/wAARCADCAd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kJxSGRR3pXWwCOwXGTjJxXCfGH4s6H8H/BV74g1mbckY&#10;22tlGczXs5B8uCJcEs7EYAA+vANdP4n8SaZ4W8PahrGrXkdjpthA91c3ExwsUaLuZjwSAAMnivi+&#10;XXrrxZp/ij9qD4gWc1j4W8N6fPN8P/Dl8BhIipEeoSpkjzbl2UJn7qMOSNrV6eBw0K1RTrfCnp3b&#10;eyXr1fRanHiasoLlhuYH/BObxj4++M3x6+NHxA8XahfxWyvHpiaNOzCG0lMjMIkjPCmFIwp7nzCT&#10;yST+g1fJX/BMr4e6r4M/Ztg1jXneTWfF+pT+IpWlB37JVRYyxPXcsYfP/TT2NfWtb5xUpzxtT2Kt&#10;FaJLyLw8ZRprmCiiivGOkKKKKACiiigAooooAKKKKACiiigAooooAKKKKACiiigAooooAKKKKACi&#10;iigBGGR2/Gkwe/6cU6igBo9cYp1FFABRRRQAUUUUAFFFFABRRRQAUUUUAFFFFABRSZoJAoAWimCV&#10;TnBz7il3j19qA8x1FNEinoc0bwMdefagNx1FNWRWAIOQe45pdwoAWimGRQOufpShwwyDmjpcB1FN&#10;DA0u4Ur21DcWikzS0wGselRsc8Y4zUprkvij45g+G3gDxB4ouk8230qzkuzEpw0zKp2xg4PLNtUc&#10;Hr0ojFykordkykoptngvxsgvP2i/jhpnwbti48CaJBFrnjedAcXJLA2mmlh90vgSuOuzaQQRXI/t&#10;6pN8UNc+E3wC0eQW0vjDWFvNTW3Yf6PpdqN75Xpg4LKOhaDH194/Zx8AX/gL4fG817c3i3xHdPru&#10;uuTkLeTqpaJBk4SJAkSj0jzjmvE/2abf/he/7WXxW+M0zibRfDrnwP4aKsrRtHCd1zMhB5VnOVPT&#10;EzCvpaE40ZSnH4KK085PRP7/AMEefbmsnu/yPsCxtorOKOCGNIo4kVFSNdqqo4AAHAAx07VapiDB&#10;Ixin181e+rPRS5VYKKKKBhRRRQAUUUUAFFFFABRRRQAUUUUAFFFFABRRRQAUUUUAFFFFABRRRQAU&#10;UUUAFFFFABRRRQAUUUUAFFFFABRRRQAUUUUAFFFFABRRRQBE8ighc8ntXFfEv4z+Cfg9py3njDxL&#10;Y6JG4LRxXEn76YDr5ca5d/8AgINea+M/iV4o+J3j6++HnwruobAacGXxF4ylgFzb6S56W1uuQst2&#10;chmDZWMD5uSBXQ/DH9l3wT8MdVOu/Y5fEvi+ZjJc+J/EMhvdQkk7ssjD92P9mMKB0wa7o0aFOPNi&#10;ZN/3Vv8AO+i/H0OaUpydoL5nIRftW6341jjk+Gvwj8V+LreUbotS1NE0eylU90knGWHfhemefW1a&#10;at+0zrt9DKPDvw78LWKygtBqF/d31wY+4DRKqhv0r3W91Kz0exmvb+7gsbOBN0lxcyiOOMZ5LO2M&#10;fiaxfDPxT8FeNb6ay8PeMNA169h/1ltpmpwXMif7yoxI/Kh4mklanSSXd3b/ADt+Bn7GpLWdR/LR&#10;HmN94E+Pur3l7MnxP8N+H4ZHPkWtn4bN0IUxwDJJOCx/4DWVJ8Gv2g5WiY/tA2alcFlTwbabSQQe&#10;pcn9a941DxRoujQRz3+r2FjDK5ijlublI1dgcFQWOCQeMDvxSaT4t0PXp5INM1mw1GeMbnitLlJW&#10;UZAyQpJA5HPuKtZhUStGEf8AwCP6oPqsHu3/AOBP9GeGj4XftD22orcp8aNFvIgGP2afwpEiEkcA&#10;lZN36/hVUp+1XokEgU/DDxFtX5C5vrWV8H0AKjIz37V9Aat4k0nQmhXU9Us9OackRLdzpEZCOu0M&#10;Rn8KrL428OvYRXq6/pbWUrmOO4F5GY3YdVVs4J9hTeYSlpKnH/wFL8VYPqyXwykvn/mfPj/Hn46e&#10;EWc+LfgPPqdnHhmvvCmsw3RPH8NuR5jGr9r+3h8N9MuIbXxnb+JvhzfSqu238V6Fc224nsGVXX8y&#10;OBXvtn4g0nUrp7S11OzurlV3NDDcI7qOOSAcgcj8xT9S0u11KCSG8t4bq0YYkiuIw6H6g8fpT+sY&#10;ap/EoW/wya/9K5kHsasdYSv6mH4J+K/gz4j232jwt4q0jxBFjcf7PvY5io/2gpyPxArqN4Y8Zz9D&#10;XzB48/ZV+B3jG+TxDoGqRfDzxKjny/EXgfV0025U4IK/IfLOSeflzwBnk5q2UP7Q/wCz2krahPZ/&#10;HvwfEMllWPTdetYwCS+D+6uMAYOWDkkHjkUvqtCu/wDZqln2lZP5Pb77GiqVI/xF9x9VxyK7HawO&#10;ODjtUleN/Av9q34b/tAQY8Ma8n9rom6bRL8eRfQeoaMn5scZKEgZHPIr1Rdf013dFv7ZmTG8CVSV&#10;z0zzxXBKlOk+WaafmbKcXsy+ao6lp0GqQm3u4Yrm0bDNFMgdWIIIyDxwQD9QKBr2mtjbqFscsF4m&#10;XknoOvWny3kELhJJUR25CMwBI9cGs+a2q3Q2r6PZniP7ZXxUufhF8APEN3pLTt4n1cJoOgw2+fOk&#10;v7rMcXl8cuuWkx/0zwOa6j9mr4P2vwH+CnhXwVbKnnadaj7ZKjZE12x3zvnuDIzYz0UKO1eH/EKW&#10;L4+ftz+CPCEUy3Xhz4Y2R8U6qoP7ptTk2rZxk/30GyUdRgsOuRX13GDnkHIHevTrz9jhoUFu/ef6&#10;L7tfmYwSlNyRKKdTc7Rk8D1qJL63kleJJkeRPvIpyV+o/DFeYtjoJ6KhN5AG2+cm703DNSCRSMg5&#10;GM8c5pgOoqC4vrezj3zzxwJx88jBQfoTSwXkF1EJYZUmjOcNGdwOOvSgCaimGVASNwyDg89+P8R+&#10;dKHBIHc84IoAdRTd68fMOeaQyoACTjPr1oAfRTd6kkA5I6gdqRpVUgFsZ4Ge9AD6KQsB/wDqpvmL&#10;gHPB6GgB9FM85MgbgCTgA8ZPtQZkC7iSBjPQ/wCe1AD6KYZUHVgDnGDxR5q5Iz0OOfX/AD/SgB9F&#10;MEqEEhs4ODjnn0p2eaAFopCwXrwKaJFJIDAkdfagB9FIGDDIIP0oJCjJOBQAtFM81RjJxnoDwaXe&#10;PXvigB1FNaRUBLEADqfSguoBJOAOpPGKAHUU1ZFYZByPanUAFFFFABRRRQAUUUUAFFFFABRRRQAU&#10;UUUAZHh7w5Y+GLX7HptuLa13NJjcXZnY5ZmZssxJ7kkn8BV7UbqCxsZ7m6dIraFGkleT7qoASST2&#10;AFWB9K4X486RqfiD4HfEPS9FEp1i+8O6ha2Qgz5nnvbSLHtwCd24jGO9Ntt3Ykktj49/Z2uT/wAF&#10;B/ix41+I/jSJtU+EvhfUf7I8J+FbhmNlcTJ873lzDkLLJ5bxYDhlAlK4+QE/WPxF/Z48AfE3ws+i&#10;6z4ZsIUWIxWl7YQLDd6ecYV7aZFDQso6bcDsQQSD8m/8EXrq2P7MHiaFHVZovFt00seRuw1rabWO&#10;DyPlIB4B2n0r76lYbDzg5x0/zzSGfGPhD4V3Xg3/AIJzeMfBXj7S0v77w1o3iS2Z9RhMiyLFNeNB&#10;cxZwduzy3VhtYcYwVGbH/BKLwro+m/sd+E9YstKtLbVtTmv3vdQjiAnuNl7NGgd+rbVjVQOAABxn&#10;Ne7ftO7Y/wBm74trtZh/wiGrAqAST/ocuAP8/wAq8l/4Jb/J+w18OQSMltTOO4/4mV1x9eKAND/g&#10;o/4Y0jWv2OfiLPqOnWlzNYWaXFpPPEHe3l8+PDRsRlCenGOCR0re/ab+GnhXTP2P/idpVr4b0uHT&#10;dM8JandWVsLOPZbzR2MhjlQY+VwVHzDnisj/AIKPXCr+xP8AFIr8/wDoVuvy89buEV3/AO1cR/wy&#10;z8YxkDPg3WQBn/pxmFAHif8AwSv8FaBp37HfgbxBaaLYQa5qR1D7ZqUVuq3Fxt1G4RN74yQFjQAZ&#10;6KK+vblQ0RDBSD13LuGO4xnnjNfL3/BL6Nof2GfhmrqVYrqLYI7HU7og/kRX1CbqJ8KH3E4wF7g8&#10;jHt7+x9DQB+Yv7W/wa8G/s2ftsfBv4qv4V0OP4ea/erpetWElmq2NrdYaE3ToE2D91MsoUL9+1dj&#10;yQa/SzUpbK3067uNRaCKwSFpLppwuxYgpLF88bcBs5yMV4l+3J8C1/aE/Zq8YeG7e2NzrltD/auj&#10;ogy/2yAMyqo7NIvmRfSQ182+BP2gtV/aC/4J9+D/AAxpc0jeOPFepQ/C+8vGhMohJjzc3T7sbv8A&#10;iXLJKzDoz0B6m1+yL+yf8Pfir8PPGPxI1fwbb2B8f+IL7VNBCQ/ZbzSNJMrJarFjiFjhpModrB06&#10;gAV4J4X+F3h/4Mf8FF/Fegaz4R/4Wl4e0/w817cRSaRDcy2iPHBJ9qMJysjqWCFlUM3mE4r9WvCP&#10;hbT/AAP4X0Xw7pMP2bSdJsodPsoCxJjhiQJGuT1wqj8q+BLHw7qvin/grj8RbbSPFGo+EZ4PCEEr&#10;3WnW1vM88fl2IMRFxHIgUl1bcFzlAOhNdkMVKMfZ1W5Q7f8AB3XyOeVJKTqQ0ke0618A/wBn/wDa&#10;R+COsw+BvC/gW2fW7Ka207VtP0i3t57G9MbGNj5arIkiOAzJ8rYVgRjIPm//AAUc+H2nWv7Cjal4&#10;pstM1nxzolppNqmvQ26LIJvNhScxOFUiJw0vyjA+fpkVtfEz9iTxpZ/FvwP8SPAfjb7T4jsNYSbU&#10;49W0+0trSaPyZczyJaxxCSQ5ERJDNiYsGXbg+Yf8FFvj5dXP7K+s+A/G+hy+HPH97qFpELaDM1ld&#10;xxyLI1zbz9DEwQgA/OpOGFa/VlWbnh/hW662/Vd3YwVb2doVtG3950v7Gn7DHgXxH+x9pM3i/QbQ&#10;+JfFNq2q2+ux2/lX+mJKg+zNDOGDqAAsu0EKWfBBGKv/APBJD47eNPi58NPGGieML+919fDF5BFp&#10;+t3+XklimV90BlblyjQ7ssSwEygnAAHC/H/xV8WPg7+zR8Hnu9et5Pgxf6dpuj+KJfCWj/YtWsbF&#10;4EXYsk0s65MZZPMAj+dUX5S4r7g/Z1+Gvw7+Fnws0XT/AIY2trB4UvIU1G3ubaQym98yNP8ASHkP&#10;MjOqp8x7KoAAAA4Z1ZVnzy3Z2qKgrHpsql1wGK54yOor8yv2/Phn4P0/9tb9moQeGNIgPiXX4o9a&#10;VLNFTUlbULcfv1HEhJlkyWBJ3ck9v02LD1r86/8AgoVZXGs/tnfsr2dlfSaVdyaoRFfJGrtC32u3&#10;KsFcFSeM4I/CoKPqzXf2UfgM2l3P2/4U+A7S1eNzJKdDtLbC4JyHVAVIz94ciuLttTtf2A/2OL+X&#10;XLka1b+E2vRYIkh33STX8psYWYrkErLCjNggYYjIGazv2p/2evil8R/g3r+iaN8T9T1prloGfQp9&#10;PsbVb6NZkLwGeNI2jyAec84weDXE/wDBYKwv7/8AZEWeyWRrW08RWM98VzhYCksY3e3mSRfiRQB1&#10;X7L3wOj+NXgTSfi78bbGy8eeL/FluNUsrHVY1utN0awm+e3gtLZ90ceYmRmYgvliCxIJPMftZ/Dh&#10;f2PvDy/HX4N2Nv4YOh3duniPwpp/+j6RrNjLKsR3WyjYkqs8eJFAIBY84r6R/ZeuI5P2aPhLKg2R&#10;v4R0gqo6AfYosfpXGft9app9j+x38VZL9FmhOkNEquu5fOd1WI+nEhQ/gPWha7BseVfteal4I/aE&#10;/YK1j4p2Ol28ty+gw6npOpOii+0+TzU3wrKPmUq2+Nwp2n5uoNd3/wAE8fh7ofhT9lnwFqumaTZ2&#10;mr63pUdzqOoLEDPdMSxUu/VgAeF6AdK+dPhvFPof/BGDUo9Qhlj83RdTMUUiYIWXUZgjYPYlww/3&#10;gelfW/7ERWL9kf4SA/Ljw5Z8njkoP58fnSTT1QHAf8FBPh14a8U+CvA97q2jwT6jJ4y0TTBfKNk/&#10;2ae7VJoS4+bY6FgVB64PasL/AIKT/DLwpoP7Fnie/wBO0Kw0q78MixOj3NlbrFJZbr23jZY2XBAZ&#10;XYEdCWBPIr0P9tOSK48LfC+JjmN/iX4ZVyBnC/bkyf0NYH/BT9TN+wv8TQoJIXTmIx2Gp2pP8qYF&#10;L4W/s+Wvjr9hbwT4X8OzL4Xn8XeH9Cu9b1e2Yi8uEcW8943m8sZHQzKpYkL5mBhRivOv+ChnwN8B&#10;/Br9jvxDqvhLwxaaBrFjNYQ2moWbyC4iVrqJWXzt29sqD94nOc4ySa+pf2TmH/DLfwcXOT/whujd&#10;v+nGGvEv+CsRV/2K/FA3Af6fp/fri5SgDR8PfsieA/id+y74dtk0aHTPEup+GLOeHX7eSWO4hvmt&#10;UK3LOrhmIkO8gnkcYrwv/gpJ4EOi6L8Bbm9cp401PWLbRdZ1XSp3tftwMUazByuC2WHysfmC8dzX&#10;3V8CRt+Bvw9UgqV8O6cCCMY/0aOvkn/gqL5Mmu/s6QTlkEnju33Pg7Qu6IMT+Y/WgTPbP2nPhN4U&#10;0n9knx/p1lodvaWnhzwzqd/o8cG5Hs7iO2kmR43VtwPmAE4POOc15F/wT/8Agz4O+J/7IfgXxN4s&#10;06XXdd1Br9rnUru/uWmm2X9xGuSJM4CRoNoOPlz2r6J/atOf2WvjByMDwbrGXPI/48ph+NfNn/BO&#10;fwx8Srv9jfwJPoPjjRNJ0uRr821hqHhlruSALf3AKmRbqLfl1dslQRuxnigZ7dpH7On/AArv9oDw&#10;34v8CAad4cl0a90jxJp1zqFxIrZMUlpNBGzECQOjKxyPkYY5rw228Y6T+0R+3p49+FnxF1W9tvD3&#10;hXT4I/D3gqS4ls4NXmaNJbi5mVHHnsqsCkZyvlHftG1yfeP2Y/BvjjwlqPxZ/wCE/u01bV9Q8YS3&#10;lpqkdt9ngurFrGyWEwxFm8tVCPGVyx3RsCWxmvOP2xv2BtB/aV1K38Z+GtdbwP8AEywVI01i2J8u&#10;42f6sThCGWQHAEyncFAGHCoAAVP2gPgfd/CvXPhJrXwu1XXfDegHx3olpr/hzTNRmGmS2cl2qmUw&#10;ZYR/N5aHZsQiTJBIBr7HjGH6YJGTgYz+HrxX5vfCf9rz4yfszfE/w/8ACj9pjSkudM1W4S10rxqp&#10;VlzkKjvIMJLGGMe5iFkQHc4Y9P0egYGR+eAdoyckf/X/AKYoAmYZAGM1+ev/AAV406bwD8KPDfj/&#10;AMN6vrXh/wAUz+IbfSpb3TNXubcSW7Wt1IVMaSBc7oU5AzgH1r9CvMXIGeT0HrXwH/wWlcD9l/wp&#10;jBI8aWhx/wBuN9QB9seAfh/o3w40OLSNDgniso8ndd3ct1M7EDJaSVmds4HU9ulaniPQLLxTot3p&#10;WoxPNZXSeXKkczwsV9nQhlPupBq8JFU8kKTg4PH+elOLjHWgD85v2DfDC+Nv2jf2kdL17WvEmtad&#10;4G8TLYaBaX3iG9eKzi+136Y2+bhyFt4gC2TgH1NfortKqBye2c9vrXwL/wAE5Pl/ak/bNzxnxmMZ&#10;7/6dqtffUr7YyQPmzxnpntQB8uftq/tS6x8F08JeAPAEVrefFXx1fxaZoqXnzQWKPKIjcyAjB+Zg&#10;qhvlySxDBGU9d4T/AGRvDdnpMM/jDV/EPj/xayBrjxBq+tXaSLKRlvs8ccqpbJkttWLBAIyzHmvl&#10;P4vmW6/4LK/CqLxCsS6XDow/swzEAMBa3zRnP977TvA7kge1fpC8gAOOex5HHfn6/wBRQJHyt4Q8&#10;KeLvhF+2lpOmXfi/xH4j+G2veEL6LRLHWLp7v+zr2K7tnkiaUgs+IjlZJmLsCV3NsBP1YnYZz6mo&#10;dkcjI21HZAdrBckA+n4VKp/eYzyRn6//AKqBklFFFABRRRQAUUUUAFFFFABRRRQAUUUUAFMlUsBt&#10;5Oc4zgH60+igD4qP7MfxD/Za+NevfEL4F6fp/ijwh4ncSa98Pry6SykSUMzCWymYeWuC8gCPgKHK&#10;jI27PXovi18UvFNg9joXwW1Xw/rTDYL3xdqljFptu2fvE2s80sm3g4WNd2Oq17qwyOmfagZ49Md6&#10;AOI8E/DQ6D4IutC1zUrnxNPqZmk1W6vZH23DzAiVY49xEMIB2pEpwqgDrlj81/s1/Dv4i/sWWWv+&#10;AZvBWpfEH4dvqc2o6Hr/AIfvLR7u1ikC/wCj3NvPJC2V2Z3x7hlzxggL9m0hGcUAfNfj/wAK+Nf2&#10;pZNM8L6t4TuvAvwyh1C11PV21+S2mvtbEEyzJZpBDJIIYXdELyM4fCbQuGJHXftYW/ijW/gZ408M&#10;eE/COoeLda8SaNfaPDFZXdrBHbmeB4hJK1xNF8o8wnC7jx06V7KF+bOMUpHfHNAHx5+xwfib8Av2&#10;ePC/w98TfBTxXPq2iC6DXOk6nostvKslzLKpBe/RgQJAMFT0rsvD8HxO+L37Q2ha54o8C3ngH4ee&#10;E7C6udNt9S1CzuLnUtVmHkCSZLaaVVjjgebau7O5ySW42/SPPp+tHNAEBjIYNg8Y69OucY9vWvi7&#10;9nb9jK/+FP7a3xb8fNZfZvBky+b4bieSJkM955ct28can915bI8IyozHLgEgV9sMMjpmkAwe9AFb&#10;ULh7GwuLhIJbpooy4ggAMkhAyFXJAyenJA55Ir4R8EeHvihoP7e3jf4zX3wZ8Ujwjrvh9dEtUiut&#10;Me8V1FpiSSP7WFCn7M/RifnGR1x97v0GMZ9xmmEru5PX35pXA8O8ZfHnxvB4a1F/DHwS8aahr4ic&#10;WkOoPpsFsJ9h2ea4vMhN2NxUE4zivzu1T4c+Pv2q/gf4j1IeGPEfxG8UkWul6LqrTW8VpbXCXX2j&#10;VJQ0sy7gz74k2qVAwBgDC/oJ+258U7r4efAjU7DQg8/i/wAWSp4Z0K1hYrK91dApuU5BBRCz57EL&#10;613nwP8AhpZfA74NeFPBsDQBNE0+OG5njGyOSfG6eXnoGkLvz/er26FR4TBzmviq+6vRay+/RHDV&#10;pxq1Yue0NfmfM/gjx9q/gn4M6T8P/wBoPwvf2HgfU9Hg8Oy+IdSiihSN2hMbwXIt5H8tQFIS4BXo&#10;pbaSWGR+zDY/F79kTXdY+Gt94M1n4kfCI3ZuvDHifQrqC4mtLeUhhG8Tyr8mCSdoGHDlfMWQMvtf&#10;jL9ofSvHsWp+Gfh74Sm+L1y261vPsoSLSIj91kmu5f3bEAn5U3ng9K+c9c8AePf2boNFs/iN401e&#10;3+CNzdNC8Pg66aP+wHkkBjimnkjM72pJK5VlwcDAyoPVDARxUEp2p1O3V+i3T9d+hwqvLDzcYXku&#10;/T7z7U8WfHLwJ4DnjtNf8VaXpd24GLOW4Vp+en7pcv8Ajj6V8R/tQz+NfjD+1V8GPG/gv4X+LvEf&#10;hTwPMmoT6hFaLbrfB5Y5VEDSsoYbY1POPvYOCDX2p8NvhJ8OPCNja6l4P0DR4PtUSyRataRpNNOj&#10;chhO25nBzkEseteiR4QbQAvGcAY+leLV9hT92mnddX/l/wAE9Kn7aXvVLWfbf/L8D5w1b9pj4i2l&#10;432T9njxveWioD5klxZpIx9NqyMv6jvWR8O/hp8Sfi/8JPiBYfF/QrGCPx9qN3ONGutUZ59FsGji&#10;htrddkLRmSMRGUOp5ZgxwxYD6oI6cYHsaM84/lWTq3V0kv682wVFp6ybPiX4e+PfGH7CHgiz8F/F&#10;ayOr/DrSme30b4i2BlmjhtSxMNrd2yI8kTjLKHGY8GNM8An5m0u68Y/8FMf2kfFVtaa/faX8INOM&#10;K3ltazeWZ7GKUNDEkT4/fSOrPvcfISM/cUH7a/b1+KjeCfg9H4V0y2t9R8TePLxfDlhZXCGRSJgU&#10;kkKcZ2hgPZnQ+lfNn7B/7OXjH4a+IPilq/w48VWltJpWuyeG7vS9etPtFjqTWyhjmSNhJC6NKQHX&#10;cMOcqa9yhRqUcBUxrSs9PO2115X07nK5RddU7u/4H2t4y+H+h+Nvg/rfwr/sm98OaHd6G+iWyR2X&#10;mx2kRhMUZj2FkPl/IQCf4BmvC/2UPGviv9nX4aWXwn+I3g/xBqE3hmSa1sPFHhTTZ9d06/tTIzR5&#10;FqjywuobbskjX5UXkEkD648PHVp9KtX1y1s7LVWj/wBIhsLl7iBX/wBiR442YfVFP161Jc6BY3t0&#10;Lm4sbaa5XhJpIlZ1Hs2Mj868FNW2O9Rknqz528RaL4i/ag+Ingprvwxq3g74ceDtag8TLe67F9m1&#10;DWtQhDC2jits74oIy5dnmCsxVAFxlhk/8FGV13xp+zt4m+HvhTwl4i8U+JtdS0MI0nTZJIIUS7il&#10;ZpZzhF4iYbQSxO3jGTX1JFp5t12wzTD2kkMgz6/MSfwziiP7TC48yJGHKhoemB0JUkY78DNI1PJP&#10;2SNRuo/gB4G8O6poOteHtY8O6Dp2k31rrGnyWzCaG2jibYxG2RdyHDKTwRnByB49/wAFN9P8SfEb&#10;4CXHw88H+EPEXirX9Uu7W5zpemyS20EUUm9i82NgOVA27t3OcYBx9fLdxM+wNhznCOcN+R5/Kpj9&#10;/r0HTnn9eaQrnmn7OWvSav8ABzwpb3Oiaz4e1HTNLtLG7sNb0+W0lhmSFFcDeoEi5U/MpI96+U/+&#10;Ch8Xifx58QvhDF4T+Hni/wAUx+DPEiaxqtxp+hTmDy1eJgkUrKFlZgrfc3DjnkjP3udxHB6dh/h/&#10;9ekMe0HChl7Lxx9B/wDXpPTcZ4P+0v41PiL9mPxfaaP4a8Vavqni3w5qGm6bptr4fu3ulnlt3iAu&#10;I/L/AHADMP8AWbcgHGa8o/Yb8b3nwM/Zd8G+CfGHgHx9p3iDSWvVuLeHwjf3KYkvZ50ZXjiYHKyL&#10;34PavtFVPPGD9etOCdiAB6DpQB806x8XPF/xV+MHgbwp4P8ACvjPwx4Ttrp9X8R+JdY0SfS4JIYE&#10;LQ2URmQM5lmKeZkD5EwAwZ8YngbxT4y+CPx6+MdtrHgbxHffCzWtch1fTPEelWbXj2909nbrdK9v&#10;GXnaHcg2skZAKt2YFfrBk+XAx+VBQ9h+BJ/yKAPh/wDa68Pt+3Fpfgz4ZeCdE1xNPh16LVtZ8Xap&#10;ot1p1pp1tHFKjrE1xHGZrh/NG1IwVyPmIGSPRv2s/wBq/wATfs0654Yi0/4Wa5418O3MMt3rGtaW&#10;khi063jZfMI2Iw3KmX/eFVAA56kfTJQqMAZHscH+ledfE/4Xan8VZ4dE1LV7e38AzRg6tpMNnm61&#10;Q5/1Dzl8LARgOixhm4AkA3AgHfqAVLhhgoNrL93pxj256+/tXwN/wVot9c+JXw28LfD/AMIeEPFf&#10;inWYNfi1a5XRtBu7iGKBLeeP/XLEULFpxwGOMHNff0UZQAbQBjoOAPYDmn7MnJ5xQB5HN+0z4Ugj&#10;UyaR49jnYZWI+ANdzk44z9j2k5965j4HfEjxL471X4lfEfxLpHiTwz4SSeHSvD/h7VNJuUvBbWys&#10;016bUKXZppZ2AG3cFgUYr6DKegpoQsRuAJH8XofbrQB+cX7Eni+f4WfHf9pPxJ4s8GePtD0Pxr4i&#10;/tPRbxvBWqzfaIftd8/zCK3dkbbcxkBgP4u4r3743ftC6p4q0/TfAvwy8OeN/wDhI/El9badL4gk&#10;8J6jY2+hWkkg+0XbSXEMYLJEHKhT1I9MH6hCkdCfxOaRkJAwcEdD/k0AfJH7cP7KOu/Fyfwd8TPh&#10;ubVPil4Eu0vLCC6IEWpxRyLL9nZiQqkOpZc4U75FbAfcOo8E/tpeHtQ0m2g8eeGPF/w78XxoEu9D&#10;vfD1/cgyjG4280ELrNHuztYEEjGVGa+j8MTkqOOlJ5bdM5XPQjOR+JoA8k8FeK/GnxS8ZW+rQ6Vf&#10;eDvh9p8cirba1aiLUNcmYYVzC4321sgyQHCyuxGURV+f1yJCvJzu7k/h/hQqEPuPp0BPt+fSpKAC&#10;iiigAooooAKKKKACiiigAooooAKKKKACiiigAooooAKKKKACiiigAooooAKKQkKCTwBTIp45lDIw&#10;ZSAwI6EGgBznGKikOCMnHNSSOFAzxXh/7VH7VXhr9mXwLLqmosNQ125Vo9L0aJsSXUuCF3f3YwcZ&#10;b8ga3oYeri6io0VeT/r7u5nOpGkrye54B8Vvix4T1j9seTXvFV/53hH4S6eLex022AmnvvENz822&#10;GIcyskKgY42SRg5GM16LZ/DT4i/tRTDUfibcXngH4fyYNr4H0u62Xd9Hk4OoTLztYYPkqRjPOCDn&#10;M/Y2/ZBtvBtp/wALN+IUMevfFHxNI2s3T3MX7vTHmPm+XGh4Eg3YZ+oI2g4GT9drGVHAwT1zzXu4&#10;zGUcPJU8KtYpLm81u49rvr9xwUqEql3Wd49EY/hfwppXgnRbPRtC0610nSbSMRQWdpEI44wOwAH5&#10;56k1N4h8P2HirRL3SNWtIr/Tr6Jre4tZ0DpJGwwwIPtWmVYYI5owcnAxXzTnPnU5PX9fM9Hkja3Q&#10;+NvBcup/sLeOLbwjrl89/wDA7xJfldC1e5d2k8OXkpytlMzMc27EMVkP3SSWxkmvsRWLL8v3u/tX&#10;PfEb4faL8UPBmr+F/EenpqOj6pC1vcQsM8EcMp6q6nBVhyrAHtXgv7NnxI1n4ceOr/4CfEK9+067&#10;pEBufC2tTHA1rSAPkBPeeFRhx1wCQCFLH2Kq+vU3Xiv3kdZea/m9V1+85Y3oztLY+oQDxn0pkpwr&#10;dSMcgdTSiVc4zz1xXB/Hj4kQ/CL4OeL/ABnK0IOj6bNdQrPnZLMEIhjOP78hRf8AgXavJpU5Vaka&#10;cN2/zOmc+WLkfLn9v2vxV/a8+IXxK1NBfeBvgho89hYhlO1tUKtJdypnguiJJGc9CIWHTNeh/wDB&#10;OXw1caJ+y7oWp3sRi1DxJeXmv3GWLFjPO2xiT1zGsZyeea+ezplz8A/+CXmoTSzSyeMfiT++dZNz&#10;td3OpuqlVGMhjaDkf3kPrX318L/CEXw++HXhbwvE4ePRdKtdNVh3EMSx5/8AHa+pzCcaeFdKn8PM&#10;or0gtfvk7nBRj+8u9zqR1p1NGc06vk47HpBSGloqgK13YQ3qbJUDr78EH69agls7i3twtk6AoOI5&#10;ssp/4F1FaFIRkU72E1czk1H7MUW9X7M5HJJ3JnI6P/iBV0SoSQDkj9KJ4VmiaNl3o3DKx4I9K8k8&#10;V/CzxJod9FrXw31uPQbiJ3kuPDuoIZdJ1DPYqDutWzj95DwOdyNk1cIwm7N2ZlOThsrnrqtl8Z59&#10;KfXkHwv+P1r4p8QyeEvFGiXfgLxxCGY6HqjK63aj70tpOoCXEf8AtKA3qq8162txG44bNKdOVJ2m&#10;VCcZ/CSUUgYGlqDQKKKKACiiigAooooAKKKKACiiigAooooAKKKKACiiigAooooAKKKKACiiigAo&#10;oooAKKKKACiiigAooooAKKKKACiiigBk27YSo3MOgzjNU9Lt3sdPt4ZWZnjiVWZ23sTjHXvV1jgA&#10;+9UNZ1iz0XSrvUb26js7K1jaaa4lbakaKCWZj2AAJJ7AE9qSi5PlW7E3ZNs88/aH+PWifAH4eXPi&#10;DUc3moysLXStKhyZtQu2H7uFAATycZPYe5APxDefBDVPiF8ffhXofj1hrfxG8Qzf8Jr4sV4yYdH0&#10;i3+W206Jc4WNpcxsw5LAZJHNex/ATRLn9qP4s33x68XWuPBmltLYeBdJvoxsjjR/3mokH+JiGCse&#10;gzjoprV/Yp3/ABa8bfFX46XIaS38T6qdH8OvIhUrpNmdiOueVEr8suAN0ZPevr8PJZZRqOPxxWr8&#10;5aKPy1b8zypR+sVIylt2PrOAgnIOQRn8Pap6ijUhvb1qWvkFfqeta2iCiiimAyYbkIxkHggHFeIf&#10;tRfAu5+K/hrTtb8M3g0X4j+FJ/7U8NaoAoH2lRxbS54MMpwrA8Dg4IBU+4MM1HNEXT5TtI5BrWjW&#10;nh6iqQ3X9akSipqzPM/gB8X4PjR8ObPXjA2n6rDI9hrOmyIUbT9QhOy4gZTyNr7jknJBB9h4T/wU&#10;RvG8aaR8L/g/avIt1468VWsFyIhkx2MLAyyEf7LPE/PXacZq98Vrg/ssftG6H8RLSN4PAPj+aLRf&#10;FQ3AQWV/wtpfkZwNwzHIx4wCSSzKDmTDTvG//BRjWNf1EmDRPhX4KRHvbiTZDbXt0zvuZj8u37LL&#10;NknpjJ+7X0FGjGlX+t017jTkl57W+Tf3WOKU/c5Jb/oL+0BG3xU/bA+CHwp09Fi0Pwqh8bapFEFK&#10;KIW8q0Xb22v8uMdJh2HH2LCMA59fSvk39hvTG+JHiD4l/HrUYXW68b6s9povnAbotItG8mLHdS7I&#10;dw6HykPevrYKQenFefmM1GcMPDaCs/8AE9X+L/A2oQbXPLdjgaWmqDTq8iPwo6goooqgCiiigBrH&#10;GKa2c8AfjTzSHOelLZ3A4f4pfCPw38XPDUmj+IbATRZElvdxNsurOYH5JoJAMxup5BB9QeCRXjOk&#10;/FDxZ+zT4gsfDXxW1D/hIfA17Mtro/xDK7Ht2JCpbakoGFbPAuM7W6ttJOPp1wSOlY3inwtpni/w&#10;7qOh61YQ6npWowNa3VpcDKTRsMMCPfPUV20MQ4p06yvB/evNef5nNOl9qGjNOzuY7lEeNkdWQOGR&#10;twIPOQfQ+verNfKPwF17Vv2ffjVc/AXxHe3Gp+Gbuzl1bwLrF5I8kotVYCTTZXYku0IPyE/wLjPK&#10;qPqwyKO/tUYij7CVr3T1T7pmlOXOvMdRTDKq5ycY46U7cM4zzXMtdjUWikzS0AFFFFABRRRQAUUU&#10;UAFFFFABRRRQAUUUUAFFFFABRRRQAUUUUAFFFFABSMwUZJwPWlrn/Hvi2DwJ4P1XX7my1DUoLCEz&#10;NaaVatc3M2P4Y41BLE9PQdSQBmgDfDA0teNfsuftLaF+1L8Pbzxj4f0vUNI02DUZdOEepiMSOY1R&#10;t+EZgMiQDGcjFeyZGM/0oAWikLAd+fSjcKAFopAwbODnFLQAUUUmcUANlOEODg9vyr5M/a91jUvi&#10;/wCOPCX7PfhmaSF/EBGr+Kru3babTRIZAHTd2aWQKoAz0AYbX5+ovEuuWXhrQNQ1fUp1ttO0+B7u&#10;5nfOI4o1LuxwCeFUnj0r5c/YW0LUPHdv44+OviG2mh1v4ganI2li6bc1to0J22kQGOOd5JH3lSNq&#10;9TBctCM8ZJX5dF/ie33bnNVvNqmup0H7ZPiX/hUX7L1z4Z8I2McGp+IPs/gvw9p1su0LJcgwqkYB&#10;GCsIkK+6qK9i+D3w8sfhL8MvDHg7Tgn2bRNOhs/MjTaJXVRvkx2LtuY+7V8+65DF8f8A9ujTNHOb&#10;rwr8JNOXVZ12/u31q6I8lSw4PlxKJAeodSO5r6whR0ADAD5eQOmaMXJ06FOi93ecvnt+GvzCmry5&#10;lstCUGnU0Zz0wKdXlI6QooopgFI2QOBk+lBOKQuAaAOW+KHw+0b4peANd8J+ILcXWj6tavazIwBK&#10;7hw6Z6OpwynsQCOlfk/8D/F2oeI/g34x+E2ha5LrHxV+Ifi6PRLm+mEjP/YUVusbXRbBGwLHMh5J&#10;CtjBxkfpt+1J45h+Hn7OvxE1+WeS3NrolysMsZKsJnQxxYIGQfMdBnt17V+cn7MvgPxn8Mvg7ov7&#10;S1nYtfNoA/s/+wfK2m60FWYXU4bGfN3szhum2InkNz9vksI/UK86kl8SUV/eSuvk9L+iPFxvN7WK&#10;S9T9TvAfg/TPh/4T0bw1olsLTSNKtI7S2hzyqIoUZ9WOMknqee9dCTisDwV4r0zxx4b0vxDo14l/&#10;pGq2sV5aXS/8tY3UMpx2OD93t9em48gwMc96+Kqczm+ffr6nsproPBBHFLXlNn+0l4HuPj1e/CL7&#10;dNH4ztbNbxoZICsUgKLJtV+7BGDY9M85FeqK4bpVVKU6NudWurq/VPqJST0THUUmaWsygopCdoya&#10;aZVHf24oAfRTd4NLuFK4Ae1MkfGOepxxTmYAVj+KfE+k+FfD2o6zrF/b6dpOnwvcXl3cvtjiiVdz&#10;Fj6Y5/xpxXM+VatibUVdnzD+3W1nYeLP2cb6BxFr0fxK023tzCxEv2STct2o/wBkgQg//Xr6xC5U&#10;54Oc8Z6V8W/Biw1f9sP47ad8atZ06bTPhn4Tjmg8EafdjEt9cM+2TUHXqq4QKF9VHOUJP2mwOOFz&#10;zwa9PGpU408P9qKd/m72+XUxpPmbkj5L+KnjP9oXRP2vvCGheEdGj1D4Uamlo2oXM2no0NrGshN3&#10;+/GCsnlg7AxwSwwDg19aRNk44I2g5HA9sCk8slhkA+2Tx/jTlVh1/M9TXDUrKrGEeVJpWdupqlYe&#10;OtOpAMUtYooKKKKYBRRRQAUUUUAFFFFABRRRQAUUUUAFFFFABRRRQAUUUUAFFFFABTX6D2OadVe/&#10;ANlMCQAVIJboB60AfmD/AME6v2hbH4Qfsk3NloXg7xL8SPFI1m7vbrRfCumSStaIY41Vp5cbELrG&#10;NqqWdieFOGI+yPhP+2F4W+N3wh8ReN/Bmja3rWoeHtyal4SWGNNXhlVdxiETOFYkbtpDfOUZR8wK&#10;jxX/AIJBW5T9klpVVQJfEF6zFVIZ22wqTu47KMnnp2xzQ/Z38L3Hhn/gqB+0LBoVpJaeFzodncah&#10;HFxCL+4S0mjY443tuvG46bpMUAfQ37Ln7VGi/tXeFtT8R+F/D2taRoljemwN1q/2ZDLcKiO6BIpp&#10;GXCyIcsADuGDwa2vh58bW+IXxG8ceE4vB+s6UvhG5S0udXvJbV7OeV445Y44zHKzFmikR8EfLkBi&#10;rYFfJ2h+LdM/YM/bA+JGh67cDTvhr8RdOm8XaN1WODU4y5uLWPgIrP8AvMKueDar1OK+rP2bPAN9&#10;8PvhTYnXYki8W67czeIdfIGD/aF2/myqcEhhFuWIHOAsS0AZ/wAEf2pNA+N3xR+J3gfStJ1WyvvA&#10;eoHT7u7vI1ENywlljYxlScANC2A2CVwfWvbKqWlnBbTTSxQRxSSnMjooBf0LHHJ+uetW6AENBNDd&#10;qjkOFznFRJ2QHy7/AMFBPENzqPwy8N/C/Sb37FrPxK8QWfhwSJu3xWjSBrmXA6oFCq3+zIa9T+JX&#10;jXw3+zN8BtT1p7dbXw/4U0pILSxBwHCKIre3U4PLNsQemRnivEEJ+LX/AAUjYlJbjSPhh4TO0lh5&#10;UWqXrY/8et3PHrF7VU/aTa0/aV/ab+HXwJheO80Lw9N/wmXjKJSpAjhAW1tX55EjTAOuCdsqOPu5&#10;H0PJGKpUJfDFc8vn+trL5nInfml1eiPTf2KfhfqPgH4RjXfEqA+OPG93L4p8QSmLy2Fzc4cRFcAr&#10;sQqpTorb8cV9A1DCjKcnHTtU1ePWquvUlUl1/pL5HTFcsUgooorEoKKSjcAcUAI5wKilbnb2wf5V&#10;I8irjJxyBzXm/wC0D8atH+A3ws1jxfquJjap5dnZA4kvbs58qBB3ZmHbkAE9quFOVaSpwWrJlLkT&#10;kz5L/wCCl3xck8Wjw3+z74XlW48Q+LtQsxqQQ5+zwNMBDG390vKFb2VDnAYZ+1fCngfSPB/gXSfC&#10;FhaIuiaZYRadBayjeDBHGI1Vs/eyoGc9Tmvzp8H/AAsvYv2pvgLB44Y3XxP8S3moeO/EUp3q1pGs&#10;BaytApYgCNopFIxwwIBwAT+nQT05IAHNe/mns8NQw+HoPZNt93e1/TTQ4MLeo5TqHyB8HL+X9kb4&#10;43nwb1ZjH8OfFdzJqfgjUZZGK2lxK/77SmJGAd254xnkE8szFV+vSwddoPJ6/SvNf2ifgbpXx9+G&#10;N74Z1B2sr5WF5pWqQsVl06+TJhuEYcgqeDjBKlgCDg15h+yL+0XqvjCXW/hb8SjHp/xc8HN9lv4G&#10;yv8AatuoUJfR5ADB8gnbxh0bgOAOCvbGQWIh8a0ku/8Ae/zOiP7t8r2Z8d+OPHhsv+CuWmarp5xG&#10;2r2mhO2A2S1qltID6YZz+Vfq/GMY9O1fjpPYQ3H7WnhjxtEwkj1j4031pb3UfzRy29vd25VlI6g+&#10;fj321+xisGGO4FfQ8SU6NNYWNLW0En6o4cBU53NvuPHWnU0HFLmvikeuNkIC5PSvkf8Abf8Ajd4p&#10;+Ffj/wCAui+G9QuLGHxH4sii1EQIpNzbpLbo0Jz0DCY/lX1vKeB6d6+B/wBvG6Grftefsp6LERJN&#10;B4hW+lhUksE+12hyR0wfJfn/AGTXuZPShWxajNXSUn90Wc1eTjFWZ96oDnd0BH+fz4/Kn985qONh&#10;kc4wMHmvE/j1+1R4b+EdxB4b0y3m8afEW/2rp3hHR/3lzKzH5WlIBEMf+0/boDgkeNSoTxMkoK/9&#10;dTWVRU46s9B+KXxU8K/CHwdeeJvF+s22i6NaDc09weXYcqsa9Xc44VQScV8ueHPAfjf9tnxRYeK/&#10;iHYXHhX4J2kputF8EyM0VzrRBzFdXwHOw53rGT2XAwSzdX8Nv2W9d8e+PY/id8db638SeJ7eUzaN&#10;4WtZS+k6ApKsAgIHnTLgDeRjIJ5OGH1FDbeVIWGOc/wgE9OuPQAAew716iq0sFFxo+9Uf2v5fKP+&#10;f3GHLKrrLREWm6fa6NYw2lpbQWNnbRLFFBAgSKJFGAqqOFAAxgcYAq3uGOabIPl5GR7jNfNPg/8A&#10;anv/ABt+2l4n+Del6ZZz6H4f0Y3l7qnmkym4BhyBjjANwiEddyntXnUaFXERnKP2Vds6JSUEkj6Y&#10;Vsmn1HGCCc/hUlYq9tSwooopgFFFFABRRRQAUUUUAFFFFABRRRQAUUUUAFFFFABRRRQAUUUUAFFF&#10;FABUcyF14A3DODnkcHkcH/JqSigD5U+En7Kfjr9mbQ9T8NfDL4iaXF4Iurp72Cz8UeHm1C90+Ryu&#10;/wAuWG5gEgwo4deo79D6n8Ifg/4Y/Z68N65dNqH2nVNVuH1bxD4q1iSNJtQuDy0spAVY405CxrhI&#10;16clifVZTwAe5xXg3xsTw/45urz4L+PLO8h8MeOLCWLTtXt5AiC5TaxtQ/OJwV85Nw2sF24bBWtI&#10;Qc3oZ1J8i1OL+P3h/wAK/tEfHn4G+FbJ7HV5NCvW8fXd/BMsoi06HCxRrwVdLq5eDIzgrbsR92vq&#10;jyWYnIxg5BBxzj/P615P+zh+zL4C/Zj8L3OkeCbKVft0guL7UryQTXd64zsMkgABCgnCqABuJxli&#10;T66JFJ4OT/Ks3puaLyPD/gN8APFPwk+JvxR8T678SdT8Zad4v1I3tjpF5Gwj0td8jBVLOwGFdY/k&#10;CLtiTI4UJ7iHDdDnjNc58Q/CVx468KXmiWniLVvClxcFCuraI8aXcG1wx8tpEdRnG05U8Ma8xi/Z&#10;r8QxxKg+PHxPGM4LXOlsRk5IybDJGemen40Ae4senOOcc0yRlxg/XHc4rxOf9nbxOduPj58So1HB&#10;+bScn/yQrn/iH8HPEPg34feJta/4Xt8SJItL0y5vWjlk0olhHEzHn7BnB2kf5zThFSmordik7K55&#10;D+yt8TNH8E/Cf9or4/awD9i1TxZqV/BcF/mu7KAKtpChJAJ3yvEvONzYr1/9iP4Xap4R+HWo+NPF&#10;JEnjX4h37+KdU3RlGtftAVo7QZJOyJcYBPBdhjAFfGX7H/wk1D9p/wCFnhvwbD4u8ZaX4A0ENqWr&#10;kpYGy/tb7S0kNvah7YswAJlcuXUEgY5GPuk/s+eLZHyPj58RY0HACR6MO/cjTxk8DPFe/mkpUa1S&#10;lP4m1f0SSS/U5KKdRc3Q9wU5an7gO9eHx/s9+LuCv7QHxG6949GbP/lPo/4Z98bo7GP9oLx+AeRv&#10;tNFbH/khXzyVlY7We4bhnGRmjI9a8P8A+FA+PsZ/4aE8d7vX+z9F/wDkClHwE8eqTu/aE8d4I/6B&#10;+icf+SFMR7ex4ppIyOv4CvEk+A/jyM5X9oPx0zdvM03RCPy+wVDL8CviCkfP7QvjMKMli+kaIR05&#10;/wCXH0zStqOyaPaNW1C20vTrm9vJ47W0t42mmuJnCJHGoJZmYkAAAE5JAHWvjX4Zi4/bX+PifEq+&#10;hY/B3wLdvb+FrOdWVdW1NSu7UGRhysecJkDDKuORIB514s0f4hftK/GPVvgr4c+LvifxJ8P9Ni2e&#10;N9Zu7DTYEjfdj7FA8NohLZQAjJUjfkMARX0p4f8A2afHHg/QtM0XRPjr4n0vSNOt0tbWzg0PRQkc&#10;SqFCgfY+wHr/APX9j/kX05J/xJLTyT3+b/I5LOtJa6I880u5t/GH/BUrUECF/wDhGPh0IS2DtSeS&#10;5Rs+xMdzjGegPua+yQAM1+evwZ+HvjDX/wBtP4+29l8WtYsdY0q10m2ufEI0TS3uLtWgXajq1uY0&#10;C7CPkVN2ASDgGvppfgp8UzLGw/aF8RlB95T4c0b5vf8A49anMb81OHaMfyLpJJNrue2Trvj24LA8&#10;EA44rwL9q34M6T4j8Jah8RLG6k8K/ELwhptxqGk+KtOAW4gEUcshhk4/ewMGkDRtkfO39450Zvg1&#10;8VGlbyf2gddRcfdk8NaQ2D6/8ewr58/be0/4m/DH4C38Vx8a9Z8SXPiW7h8OQaSPDumw/a2uQwaM&#10;vHErpmNJMEHOcDvXPglOWIhGHVjrqLg0z5t+HHipY9Z/ZR0bxVoOqWOpP4rudaml1C3ENpei6mjN&#10;vcW0g4ZVJRipOcjPR1r9gFZefTpx24HFfmT+1R+zrrfhw/s1+BPEfxBvPEGjXGs23h21Mmi2iJYK&#10;Y4YV2siKz8BAA7HOwk5Ir6C0/wDZZ+N/ws8GjSPhr8f7oxwDFtY+KNDt7qOJcD5Y5iGdF4wFwVHY&#10;Dv7ecVaWKpUakXaT5tLafF3ujhwcJUeaLWh9bqcHGOPWlLDPXFfDFxpX7aOkXNrG2rnW4mjYzS2C&#10;aLGiuOm3zIkbB9xVKx0n9unWNSnjj1nSNCtmC+TLrUemyIpIy277PE7cfTvXk/2bU5b+0h/4HH8r&#10;m0cVGTtySXyPvF2Djb97PUe1fmL8dvit4Ytv+CpXhbVfFmp2+meHPBmmC3lu5HbaJRbTzJwoLFvO&#10;uETaoJ+XGMV7T4vtP2iPhP8ABvxl4z+I3xz0bTxpVmbi2i0Pw1bzhnA+RN8qJku5VQMfxda+V/hj&#10;8C/Fvhr4wfAHx3rfjOW08ffFGbVdTmutR0SG8ezbyFeNmV5ACXWVSBgFAxxyMV7GS06dBVa9aLac&#10;ZRVnre127+S9SMTLncYxPtO88YfGT9pIzWHgnTZvhH4ElCq3irxDAf7ZvIyDlrO06Q9iJJCDhgVw&#10;w49I+B37Mfgz4DQ3NzpMFxq3iW+LPqPibWpBc6lfOxG5nmPIzj7q4BwCeck0X+FPxkJkaP44xxFi&#10;CqnwhaFV4wR/rMn6k5pjfCr41mMZ+OlssgbJY+DLbBHp/rhXhVMY3H2VNcsOy/V7v+tDsjSSd56n&#10;t8K7GHYbcAE54/zmpsivEE+GPxrDc/G+yIxwT4Lg6/8Af+mr8MvjfGnzfHHTmPqfBMJ/lcCuBadL&#10;Gr0PYPEetWfhzQtQ1bUJ0trCwt5Lq4ncgLHGilnYk9AADX5+/wDBKrTb3x94r+Mvxi1i33X2v6qL&#10;WG5KBQGZmuLhFHp+8tv++R6Gu+/a+l+Knwm/Zz8a6zr/AMY9M1Oxmsn04WKeEI7eS5af915aP9qO&#10;0kM3ODgAnBxWJ+wt8Afix4M/Zr8MTeHviLo3ha315W1trC98Ji9lQTBfLLSi7j3ExLGeRwNo7V9D&#10;Ql9XyyrLrUaV/TVo45pyrJdj7vDDdjvSk4FeGf8ACuPjyIgg+M/ht2LZZm8CHp6cX/0qYfD/AOPO&#10;+Un4w+FsEfuwfArnafw1AV8+trnaz20sAMk4HvQGBOAQTXiE3w++PjxKE+MPhNH7t/wgcnP/AJUa&#10;jbwB8f1Bz8Y/CWP+xCkJ/D/iY9aYj3PcKM4rwo+AP2gNhC/GPwiR6t4CkJ+n/ISp8fgb4/xsi/8A&#10;C2PBkoH3i/gWYNj041KgD3IEGgnFeJS+B/j++dvxX8FIOwHgWfp+Opmok8D/ALQaf81U8DN7/wDC&#10;D3AP6akKAPcsgDJ4HvRuB7ivED4Q/aGwcfE3wET7+Cbof+5KkPhP9odMf8XK+H7Hp83gu7A/9OVA&#10;HuGaCQOvFeHr4X/aJC5PxF+HpOM4Pgy8/wDllSR+F/2iGbLfEX4egkcL/wAIbef/ACyoA9xzQSBX&#10;iDeG/wBolR/yP3w4Pp/xSF6CT/4MacND/aKVx/xWfw0mTHQ+FtQXJ+o1CgD20MD0OaCQOpxXiQ0n&#10;9ouMll8U/DG4z0VvDuooF/EXxzTH0/8AaRz8uu/C1vroupD/ANu6APcAwPQg/Slrw/7B+0gF51n4&#10;WOfQ6RqQ/wDbo0iWP7SAHOq/CzPtpepD/wBuKAPcM0ZrxD7L+0gF51T4W57f8S3Uv/kiiO1/aPIO&#10;7VPhbn0Gm6l/8kUAe35+v5UZ4rw0Wv7Snmc6j8KzH7WGpA/+jjT5bf8AaQIxHefCwH1az1LH/o2g&#10;D28sB14FIXUdWA/GvEfs37R2z/j9+F28KdpFpqQGe2f3vSpI4P2iQpDXPw1PzHGI7/7uTjPJ5xjP&#10;vQB7ZSEhRz9KWmSMFXJIAHUk4xQBT1rVrLRdLu9R1C6is7Czie5uLmZgscMaAszsTwAApJPbFeB/&#10;C3x94Q/by/Z1/tg2k+l217cTwGGG4H27SbuGU+VKkoHyTAeVMpAx84ByCQT9qDXLjxp4g8C/BPSZ&#10;FebxtdtN4gVC5MHh63G+83NGcx+efLtlZuGMzAcgkeAfsqKP2Vf22PiN8AmzZ+DPFSf8JN4SikZi&#10;kb4zJDETyQY1liLE5/0EdzVxm4PnXQhxU9JbHvvhD4teNPAyX3gTxpp8Gv8Aj+0ty+g3qTiys/FU&#10;a/3JHUrFcqMmWLHfKbl+7Y/Yp/aX1D9qj4S3fjbU9FtvDrrq0+nxWVtM0y+XGsZVi5xuJMhHQdOl&#10;exeJfB2k+NNNfTtYsYryFgSpYFXiJyN8b/eSRQeHUhgecjivz3/4Jm/E/Wfhd+yVqev6r4fm1bwP&#10;aapqF7NqOlSiS6sVjhR5jJbuQWX5S26NieTlRjJ6Z8td81NJS69vl/kYRboq1TVeR+k3nKHClgCe&#10;Ap6mniRSM54xn8K+LfCX7YHxC+JnwO1/4xeEdJ8FTeHdJgu71/Ct1qFw2rrbW7OJPOdBsjkZIzIq&#10;bHyHX5vXufGf7XlxY/sgWXx18I+EP+EhiudPju5dLnvhbGzXJSXLlP3nlSbl+VQWAyOK5nTlF2sb&#10;qaavdH0tM4C56Y9RXyd+2P8AHC8vNH1n4L/D22j8QeP9d0q4GoxLIPL0fTWjImnnY/dYo2FXr86n&#10;uufM/iF+298UfiT8AIvEPwZ8CNcyf8I2+qa/4luJ1SHR5Yot11FbRyYaZ42V8E534yquOa9j/Ya8&#10;AeBI/gXp/jjw41zrOoeNoDf6zretOJb67nLMJo5X4G1JBKoUccE5JYmvRwro4V+3rq7TVo933fku&#10;xz1L1Lxg+hxv7Hnia4+Gf7AnhLxL4R8Kx+ImtLW9vr+xN8lnJOUnnE0gkKsGcGLABx8uPm4wet+C&#10;H7Xfi79oL4ejxv4P+Dd1daIZ5LeL7T4itIbidkOHCKwxkHj52QH1rzX9j+7l8Mfsq/G/4Z3l3HdX&#10;3w81LX9FQbNjtb7ZJElI/uu7TY/3TWf/AMEzviv4K+Gn7FGm3HijxbomgLBqd/NKt/qMcLoBLnG0&#10;tuyccLjLZGB8wqMwTeMqt7t3+/VF0mo042Pof9nv9sHwT+0F4h1/wvYQal4a8baAXXUvDOvQrFeQ&#10;BJPLdhtZldVfAODkblyBuGfds5r87f2Z/hj4l+MP7ffjT9oeDw9qfhL4dSQPBpT6lC1rLrDG2itl&#10;lELgOYnVGn3EAZKDJbdj9EVGK825uhTxXMfEj4l+GfhL4N1HxV4s1eHRtC06Pzp7qbJGOgVQASzM&#10;eAoGSegrpZSChycD1BxX55/to6jqHxi/bw+AXwTlMM3hW3eHxTqNnICyXUkbzyOkinhgILR1Xr/r&#10;3HXFUtQuj6S8J/Hzx/8AEWxXXPC/wcvY/C86iW0vfEmtQ6bd30Z+7JDaiOQ7WBBHmvHkEeteTfEL&#10;9rHxN8afGuo/An4Y+HNV8K/EWS2ca7qeuGJE8O2w2CWVGidxK+JY9jKcZkU+ldV+0B+0fruo+NB8&#10;GPgxBBrXxMvYW+3aozg2Xh2Ana88zc5kTdkJzgkZU5VG6D4JfsfaF8GfEfh3xZY6lcah4uh0y8tP&#10;EGrXa+ZPr0l1LDO0srsSU2yw7lAzgOQSckn0XR+qQjXqfFdNR7ru/L8zFz53yR+89B+AfwN8Nfs9&#10;eALHwn4btykMS+bdXswzcX1w2PMnmb+J2P4KMAYAAr0dxuVhgkHivnrTf2gvFPxY8YeMNE+Efh3S&#10;tT03wrfNpepeKPEd7LbWU1+gBe1t44o3eUqCoaQlV5BXcCCbfwJ/ahj+JXxD8U/DTxR4dfwV8TPD&#10;OZLrSDci5t7y2LAC6tZtib4yGRiCqkeYBg4OOGrUnWqOpUd29bmqSSsj59/ZJ+Ieqn/gop+0h4R1&#10;HRZNMl1S3h1UieZC8K2jxRQgCNmUiSK8D53ZGACMkge43P7Vmo2n7X2j/A658DXWmi/0ufVk1261&#10;CFmmgRZdrxQx7zhnhdcOysMZ2YINeUfDvSotL/4K6/E65TBOofDyG5fH94S6fF+oiB/GnfEOPzv+&#10;CuXw1kUEhPh3KzY6j99fjP5kUVavtJc0mKC5VY9h+K37RPiL4e/tA/Dr4d6T8M9U8R6L4ox9p8SW&#10;JPkWPzsp4C4IiAEj7mHytxkgivM/ivaH4+ft4+AfBSTeb4a+GmnjxZqfkBsi/eRRbQs2MZAEEoHd&#10;TJz1FdL+0Z+21F+zv8VfDXhPXPBN8dF1qCedfEj3sawP5MO91jRdzOwYxKQ4T746gjPg3wi+Nl/+&#10;yVqPhe6+IngvVLrxT8btcfVdS8Rb1McMbbPLgit4fOmkaMTKRE0ceDOVBITFeng7YajVxjeqXLFd&#10;by3a9F+aOepJTnGj31PW/wDgoxdr4Z0v4JeLp3QafoHxH0q7uw4OFQF3Llh0UeXj/gQr7BSRdnXg&#10;elfnf/wUI+Ofii/+FWo+D/GPwe1Xw74P8SXKWeieKpdatZZftyOJYPNtUyI1dYySGkBC7sjIOPU/&#10;gZ+2HffEnwX8P/DXhrRrbxJ8U7rSpZ9asL/UPsVvpcdpIttNc3MgjldTJIV8uNI2J3ncVAybqUZ1&#10;MuhWe0JNP56oafLX5H1PsBWB6dqbI4Xqdo7c9T6V418Kvjlr/ir4u+KPh34r8Fr4V1rQ9MtNTW6t&#10;dV+32l9FM8iBoHMMTFQYyMsgO4MCBgEyftSftE6d+zt8MrnW5IDqmv3jiy0TRUDGXULt+FQKASQO&#10;rY9AOrKD5NKhOtUVGKvJ6HROapq8jwX9qO7m/ad/aB8N/A7R9+qeG/DCr4n8ZQ2M6K8wQhYbBS7o&#10;u994yGYACUN1TjyD4x/tUeHfi7+2R8BPDmm6D4g8KeIfBnimaw1Kw1+G2jVfPkgiKo0M0itgRnoc&#10;EHgmvrP9ir4E6n8HPhfPqXiuZr/4heLrtte8RXkoVpFuJgD5O4dRGOvUby5HBFfnx8d/AL2+rfEH&#10;9ovRtPmn13wF8bruy1PyXJRrCD7KYnbPTbLtTj/nt6CvbljY4atGnT1jTTj6tq0n+Ohxqk5xbe5+&#10;xqNuIBI46j/P4V4l+03+2B4G/ZVtfDx8VQ6rqd/rsskWn6bokCTXMuwLubDyIoUF0XO7JLjAOGI9&#10;S8L+MdJ8WeDNH8Vafdo2i6pYw6nbXUhKKbeSNZFf5gCAVYHnBGe1flr+1nbTfFa4+Gvx21KO5dta&#10;+I1vonheFC6xJoEMj+TI0bKNs1xKkk+e6SKBwK+fXc7Vskfqd4U1y78R6JaajqGhX/hq7mXLabqj&#10;wPcQ56BjBJInPsxrWaUEYJA5HBPvx+teSftCftG6P8A4PCdlLZTa/wCKvFurxaLoWh28yQveXDuF&#10;yzscJEpdAz4O0unHNeR/Gz9sjxf8F7vSvC/iz4b/ANl+K/F9rPb+FLnw9q6avazakNiLDMHit5E2&#10;vNDuIVh82ATyRrTg6k1FddCZS5VzdvxPnD/gqV8XpfiN4q074caNLJNonhm5gn1mWHmL7dOCsMTN&#10;03InmHHPLEdVbH6Y+DdCh8L+F9G0i34t9Ps4bSNcAYVEVQMDA6L6V+Sn7VFjZ/AD4ceC/hBr1nrN&#10;54817xDD428SeLZ4UeC/kKSrJFA4ZpZHRmC8qMnJH+sIr7lj/bSbQ/iz4S8H+NPhh4o8C6X4vnWy&#10;0HXtXeBkublioSGSKJ3MJZnCjLbuRlQMkfS5rXoSwOHoYe3LByT83pr89TzcMp+1lKfXb/I+oFIp&#10;fMXOMjOM4PXFeLfFn9o2y8AfErwx8OtE0Kfxf4/1+2lvrbSobiO2ht7VA+bi4ncYjQmNwNoYkoQB&#10;0zW+Gf7TK+LPjFrfwp8U+E7zwb430zThq6wSXSXdne2ZdE86GdQu75nAwyqeG9DXyq6nq9bHue4e&#10;tMZldcZPUdOD2r4s/bJ/b1uPgp8S/Cvw38BWmm+IfGd5e251SLUN5gtIJTiOIlCCsr7kI4bCkEqd&#10;y59Q8Eftc6f4x+K+q/DJvA3iuz8a6PLFFq9qYreW1sY5ApjnaYTjdCyyKwYLuII+QHArSUHGCqPZ&#10;iur2L+pftVWOnftWaT8DW8MazJqV/pbamNcWICzVRG8hyTyU+TZvHG9gvWvcY3VM5IUD5ck/TA/W&#10;vA2/a10Zf2pNP+Cg8I+IINcvbSe7OsX0CW9s8USSOrRclpUJjdd2AMnjPJFLx/8Atr+E/hv+0VoH&#10;wm1rR9csb3VkeRNZuLQLZkbJGQQYJkmZ5EEYCqcuygZzUadB7H0d5i45IH14pGlRQSTgAZJPYf5F&#10;fM2kftrWq/G7w/8ADvxX8PPFHgJPExkTw9q/iCOJItRlQDdGURm8tyWX5SdwLIGClwD6L8Wvj1pf&#10;ww8T+EPCEOmXniPxr4smli0jQtPZEZ0jQvNNLK7BYokUH5uWPIVWw20A9V3jOM8+lDNjtnBFfOGr&#10;fthweB/ilpnw08aeAvEWn+M9VtxdaXbaIE1S11GIBy7RSja+UEblldFIAB6EZ+hrec3NrDKEcF1D&#10;bZU2spxnBXsR09jQB4R8cv20vh7+zl4jtdJ+IFtr2jpeE/ZdTXSnmtLkKAXKumc7dwyMZ56V73Dc&#10;xyxeajB4mUMrJyCMZ4x1/Cvin/goP8KrT4+/EX4HfC6+maxj8RS+IJ4bqPlobi300yQsf9neV3Af&#10;e4rov+CbPxsvviR8DJPB/ifzYfHHw9uh4e1a1uciYImVtnYHplUaM5OS0DEj5hkA+qvEGt2PhzRN&#10;Q1bUrlbPTtPt5Lu6uZG2pFEilncn0AUk/SvJvgN+1b4M/aRjurjwNa67faVbTPBLq9xp0kFosihW&#10;KCR8ZbDKcAdDz2rlP2oEk+NHiLw98AtN1CawtvElrPq/iu+sXUT2mjQnaqDJGDc3Jjj4z+7Sfjg4&#10;8p/4I97P+GTLh1RI2bxLemR04aRjHByexPAGPQDvQB90I3OOc4zwOKUyKM/MPl689K8IuP2oodY0&#10;fWdc8D+APEvxH8LaS8sU2s6H9kW3uWiJEws1mmR7pVZWXdGpVmVlVmIxUtt+2F8ONS/Z9n+MenXm&#10;pa14Rtw4uBp9g893BInDxyxKP3ZXqWchMFW3YIJAPct49aN68c9a+ZNS/bz8GRfC3TfHeh+FvGfj&#10;DTrm0N7eweHNLW8k0iMDLC8kEnlRMoyzJvLKoLEADNbN1+2l4Mv/AIbaP4x8HaP4p+JUeqRNNDpX&#10;hDSJLy9tlU7W+0oDtgIbgByCxzsDAEgA9n8a+LLHwV4V1HXdQS7nsbKIzSpp9pLdzMvTCRRAuxOc&#10;cDjOTgAmuE/Zy/aK8M/tNeB7vxb4TttRtNEt7+bTUOqRJE8rRhSXVVdsKQ4+9g8dBV34EfHrwr+0&#10;X8PbXxj4RuZZbGWV7aa2ulCXFpcIBvhmQE7XAYHHcMpHBBr4H/4JyftFeGPgV+yPdJLpmu+MNfk1&#10;+8u30DwlprahfxQ+VComlRSFhTEZ+ZyueozgmgD9Qd6nGCDnkYo3j1ryX9nf9pvwJ+0/4Rm8QeCd&#10;SeYWkghvtOvo/KurKUrkLImSBkBsMuVO1sE4OOc1z9rvR7fSNW8ReGvBfi3x54P0hpkvvE3h+2tm&#10;sl8okSmEzTRyXKIVbLwLIuVIBJGKAPftwzjPPpSB1PcV4tq/7WXw7sPgMnxeh1G+1jwVLEXWbStN&#10;muJs7irI6Afu2DAqTJtUEYJFbXgr9o/wL438H6H4isdaWO01ayhv4opIy7xLKgcI5Tcodd21lBO1&#10;gQeQaAPUajn27PnOBnqfXtUlcr8TvAFr8UfBWpeGL++1LT9P1JPIupNKufs8zwtw8e8DIVlJBxg4&#10;JoA+YPgr4T1z9oj4g+MPjzpfjbU/C1pqM8/hjw02l29ldefolnNtWbdcwOw866S4k2/KcbclsCvN&#10;P+CgXwh8Y/DLS/A3x+g8X3vjHXPh1rNtJJDe2Nra7rN514Z7eNHYGTy0KsWGJZCNuSD9m/A/4J6Z&#10;8BvB0PhXQtU1m90O2CraW+r3gufsqj+CNtqkKTk46Z6Ad4vjv8DNL/aB8Fy+Ede1TWNP0G4cPd22&#10;kXKQfawGDqkjFGJTcoJAHOB2zQB1HgHxppfxC8FaH4r0aYzaTrVlDqNvIw2sY5UV13L2O0gGvhb/&#10;AIJyeNbP4Xf8E6/Efi3UbT+0LDR7jV9SnsYwC1ykUYYxcggbthUkggDJPHNfUPwu/Zb0r4M/DbUf&#10;A/hPxb4t07QZ2Y2sbahFNJp4Ziz/AGd2hzEGLMTjJBJKkMc1D8Hv2RPBvwV+HPiLwDo93rep+Ctc&#10;iniudF1m6S4iRZo/LmEbBFZQ69V3bcnOASST0F6nzF4h+C9n8UP2NfFXxg8cSaTZXN/4Lu9Y0jw7&#10;4UgTTdM0yP7I0lrE8kaia5lGI9yyOYw5ZFjwMnh9F+EnhWb/AIJISeJptAiuteXQZ7iO6uHkmaJv&#10;tz/vEVmIj4HVQMc9s19VeBP+Cffw28D+GtW8N3F74o8YeGb6GSCHQfEestc6fYB+rW9uFWNHB+ZZ&#10;CrOpJKtmpdN/YL8FaR8ELz4VWfiXxjD4YvpM3jyaqk1xNEHLLAGeJliiBZsLEsecncW3NnV1ZvqZ&#10;KlFbLQp6KXj/AOCaVlJbfLcj4SJIuzg7zo+QfqT371T/AOCYWf8Ahhn4ahTgn+0uFPQHVLvnn8f5&#10;V6hZfs42Vj8DB8Ko/F3ikeHltRpyXJubf7ZHY+UI/sqTCAYj2Arux5gBOGAxi5+z7+z9pP7N/ghf&#10;B/h3Wda1Pw7DI0tnaazNDKLIs7O6xMkSNtZ2ZjuJ55GMtnJtyVmaxio7HzB+1Clt+zV8dNb+JFwJ&#10;oPBHxL8N3XhzXWgDFLXU0hP2adgBgB0Xy89j5jHGa5P9in9m3wr+0V/wTrtvDGv6ZZwXGoXeoNaa&#10;0lojXNrcLcN5UwbhiVZQCuRuT5CcE19r/Hb4K6X8e/AF74P1zUNR0/Rr4r9pGmeSJJQCGALSRSbc&#10;EA5XDcfewSD8cfsy6gP2BvHms/Cv4meItVtvBt/cvdeF9auzG2iSK7IdrMY99vOMEsPMMWSxxn52&#10;9Z/8KFNKmvfgte7S2+45o/uZPm2O8/YD/aI1+7uNc+A3xTL2nxP8Cg28cs+c6nYptCShiMOyq0Z3&#10;dXjeN/mJdq+x7rV7Kxe3S5u4bd7h/KhWVwplfrtUH7x9hXzr8Yv2cPhZ+0J4w8OfEWXxRf6B4l0W&#10;FltPEvhHWYrad4uSA0u1wVXMmCMcSMCccDxb9orWfhD4r8XfCxB4l8YfF/4j+Abx7/R9P8LmC4nv&#10;5DJHKovJIoREEDQRKzJtcKGyGYhhxU8LiK8rQg/u2H7emtpI+9L3UILK2lmuJkhgjBaSWQ7UVQMk&#10;kngDHevyR/a0+MtvqP7cfgL4s+A9Zms/CGkJbeFNS8eDTnn0+zuJZbtLkq7AJIY7e4YjacHZkE4r&#10;65T4H/E/9qe+tNR+M15F4Q8AIyzw/DjQ7gySXBG7a17dqRkjP+rj4wF+62c/Qep/BLwTq3w0f4e3&#10;XhXTZPBL2y2p0RYQkARSCuNuCGBAYMPmDAEEEZrqcaOFV0+aovnFevd/ghKVWo9F7v5/5GP8Bvgl&#10;4Q+Cfhf7J4YAv5tQxe3+uzuJrrVZX5M8soHz7t2QB8oDcAZ56XxL40sIdVj8J2OqxxeL9T0+4urC&#10;BYzK8aKNouJABhIw7KoLEBmOBk5FeQ+D/wBkLUfhlZLpPgX4y+P/AA14bR8w6NLNYahDaxknMUDX&#10;VrK8agcKNxxjPJJr1H4c/B3RfhjHfzWE2oatrOoy+bf67rV213qF23GN8rdEX+GNAqLztUZIPDUq&#10;Tqyc5u7ZvCKgrRPkf/gj/dCy/Z+8YeH7tGtNf0rxbdf2jY3B/fws0UChnXqBmN1DHq0Tj+GpfiBo&#10;V/f/APBXz4Z3elQt9nsvAct7rLQkgCHOoQq0nt5klsAD/se1e46x+yJpFn8VdW+I/gHxJq/w18Va&#10;0hXVzo0dvPZ6kTz5k1tPG6eZuAbeoU5LnkuzHsvhb8CNG+F2s694giur3xB4v191k1TxJrTpLe3O&#10;0bVjyqqscSgLtjjVVGOnAAzGz4W+NHxRn+Cf/BVF/FcsVzcaCvhe1h1s2658izkZYzI4HOxJfJc/&#10;QV6nrN7a+Jf+CqHw/wBX0q5h1HTv+FYvci6gfejRtdXah1I4OS49ua9X0/8AY00yy+O2r/FS48be&#10;J9W1vWLRtM1Gx1CLTnsrqwJT/RHiFqMR/u4xlSHIBy3Jz5vcf8EufAMvxB1LxXY+LfGWgS30sm/T&#10;9MvLZLZLd33m1RTAT5IHyhST0Hpz6CnhZ0Ixd4zi9WtU0/LS1vXXyOVqvGcpRty2/E8R/aS+JHhf&#10;9qL9vn4G+BNMjGq+HPDGqzLdakjCS2vpl8qeeFP4WRPsyIxHJ3N2Ck+sft1qr/tYfseRMCIx4kvj&#10;txnJWTT9p/rntXp/ib9hvQdY8eeCfFGh+Kdd8GP4KUjQdN0iKzNpabgBKSHgZ5DJg7y7NnccY5J1&#10;/jR+yPF8bPiT4N8bX/j3xJo+qeEJBPo0FhHZ+RbykoZHIeFixcxrkFiOBjGK58ROm5tUr8i2vv8A&#10;0zekpJc1T4vI8U/4K/zS2v7PfgaaAATJ46sGTauSW+y3pHHfnt9a8q/bs/Zx174Z/Ga1+M3wo1i9&#10;0XUUdbzWf7GQSXOm+ZlBdNECC0EuyUOCCpKsuCGIr7J/aT/ZRtv2n/Deg6H4j8Y63pumaTcxagsO&#10;mw2ima8RHRZ3LxMekj/ICFOemQMR+Kv2YdU1r4l6Z8Q9O+JOv6N4zsvD8fh2a7itrOWz1CBZpJib&#10;i1aHaWZ5T9xkxhduOa1wmL+qT96HPCWji9mv0fZkVKXtFeOkujPl39mT/gpfaX9t4i0/4sWli3ir&#10;TdNW407XNAtCZNegRyFhMWMpLvbcq/Kv7xvljx83pvwF+Cvi74+fFyP49/GPSZNEksj5fg7wdPkf&#10;2ZADlLiVT0lyWPIBJ5IACgenfDf9j/wl8OfFXifxtqZh1zxdribbnVF06GyjtI1UYW2hiXEWSoZn&#10;yzswBLdj53+wb8JYPhZ4s+IkHg7xxqXj74ZXIt3g1e/cPFPqvmTfaTbOo2SoI/s4eVchnyM5RgOi&#10;WMpUI1I4aLi5N67tR7f5slUpSleo9P1PsSIFQAQRnse1fGn7K/gfTPij8Pv2rfB+tZOm678VfFOm&#10;zlQC6rJFAm5M8bl+8D2Kg19g6vZ3d9ptxBZXh0+7eNliuvLEnlNjhtp4bHXB4PfjivHf2fv2bdQ+&#10;A2qeKbhfHd/4ltvEur3XiDUbW9sLaEPqNwUM0yNEqsoIRRsyV44Arx4u+p1Hw7+z9488Vj4X+I/2&#10;NLue5j+IUHiK48Pfbo4HCWvh18veXQZxhsRidYgSpIubfbnbXsH/AAUX0Cw8PeHP2cfCmkWiWOkW&#10;njnTLK0soM7IookMcUar1ICkDuenrXqfxw/YxXxj8S7v4ueAfEd/4M+LH2SC3gvUdWsp/KGMXEe0&#10;lt6BYyckYVflPNfK/wC0d8HP2uPjvqnhF9X8MW9tN4WuTeaedCvbOG3F2rKUuP3kzMxwq8HaBzhR&#10;yW9XD4H6zT54VIp9m1F/juclTEckuVxdu6Vz37/goP8AtFeDvgHa+Bri+8G6Z4y+IbXc134ZXUot&#10;0WlyR7A12+PnwGMe1F2lyhIZSmR8l/Ejwx8R7/8AaJ/Zc+Jfxd1kyeJPFXi6zSz8OJb/AGeLS7WK&#10;7tmTChm2ljMrFSSezFjmvpLWv2CvHf7QFzo/j34q/ES50H4m6bLFNpP/AAjtvE9npKxuJI0KMB5j&#10;h8sSGAz3I4PonxS/YUt/iqngHU7/AOIXiOLxt4U1Jb5fFb+W1zMoIZkjhXbBb5ZIypSPjbkhiWzn&#10;VnSo0ZUIJOTavJduy/zHFTnJTasux8t/8FcdLvdS+MvwcFraz3rJYajcrFaoXl/dNHK5wOwVMn2D&#10;GvU/2jvHlp8X/h3+yT4vsZluXv8A4k+HmeSAkrHMwfzUJIyNsiEe+0ntXsPjT9kTWfGHxh8G/EKb&#10;4jXT3vhK0lsNNsr3SYbiGWGWJop/tJLAyvKrkMwCj0Va+Yf2kP2G/iX8Ntd0jxF8H9QutT8EaRr1&#10;v4sTwizLNNYahCSVlgichZRgBdpOcbVwwUtXdh50cThPq97VVK8W7JNPdO+z0Vu5nUU411UXwn0f&#10;8SfGtlqn7W2neEvh7oGh3Pxgh8MmTUvFusxtNBoekGcEJ5Mbq80zSSqRHuTAkVi20sK8su9Xi+DH&#10;/BQfVdf8ceMp9ehtPhI9/LfajBbwGILqX+pt44UQY+V2UPvf52BYgg14h8WvjXrXiT4s+H/ij4H8&#10;PfErwN8U/sEeh6vb23h2GaHVIQwYgRSFiCWA++rYCKcEqCe78D/sMeN/2kfjHa/FP4xfbfDGjRxQ&#10;x/2DeXxvNS1JIn3Is7bVSBGOMpGidCFSMndSWW1MPatjP4en2lzeiXX1FLE+0vCmrN9Tjf2YLeDx&#10;F+2J4n+MHxJ+Hutz6b4hjbWfDk1vpk+r/wBlt5w+zPcQ26SSRO0SHypZFUHYzJnII+qPgJ8KNe1z&#10;9sf4rfHfUdOvfD2g6tp8Hh/QbHVbY293fRIlt5108TEPEm+1URq6hirksqEc+SfDv4Ran+0/8Tvj&#10;D8S/hD8bNe+HOlXHiFNEkjs4Eu0vWtLWFfPCeYmyIlysaNkhATkbtq+h2+kfHP8AZ0+IXw8i1f40&#10;xfF7TfEOsRaPc+GtS0SGxukhcM0t5A8bs7eQiFyDkEAjqQR5WIq+1qNxVoLZXvZHZCHKkpbmH8SI&#10;Xf8A4K5fCh0f5f8AhAJ23bc5G/UsY+hIp/xwiiuP+Cq/7O6vFlh4e1JgXG5ci2vypAPGQRnj2Pav&#10;T9c/ZQ8R+IP2pdK+NyfEW3h1DSrVtMs9GbQA9sLA+ZmF3E6s7fvpD5n945xtAQHj/wDZL8U+NP2m&#10;PDPxlt/iJZ6ZqXhqJ7XTNK/4R7zIBbusiyLK/wBpDOzLNIN429RhQBg4dSnc8w/4KEqq/G/9kdto&#10;4+IFrhsfdX7VZ8deO3T29qv/ALTuj3vwz/bn+CfxgktLjWtAuNOuPClzYadbPeXtoxS5k+1R28e6&#10;R0Cznc0aNgR4PLoD6R+0j+yfrvx++JPw98VRePbbw3F4Gv01XSbAaH9pDXayRSF5n+0KXXMKjauz&#10;jIzk5ryX4s+A739oP9sKHSfB/wAUtS8AfEnwD4Tig1vVdNtQ1vKbl0ljiitJJs8q7SOQzqAYFLMw&#10;+VgjrPiD4Tvf2kv2tfg74h0TSdS0zwb8O4r/AFC/1/U7KWwF7cTrGsNpbxzRq8u0xBpGUeWEkZd4&#10;b5T9cwvv+cPkEcZXkf8A1+DxiviLxx8N/wBpD4BeBNU8ayftKWHi220OF746Hr3hiGCHUynIthMs&#10;jSB5CAiBTuLsoXBINfaGg39zq2h6feXVnJp13c20U0tlKwMkDMMmNiMZKnIyOMg4pDPmv9ofj9uP&#10;9kvn5i3iz5fX/iWJz+HFeL/F3VLb9iP9vrS/iPdTvpfwv+Kdo9pr7hGeK3v41/1uxOd2/wAh9xyc&#10;TXGAecfRfxY/Zy8bfET44+CPiLYePtG0c+Cvtn9jaXP4Ze5Q/a4RDcfaJPtiGTcoGNgjxgcE810X&#10;7SP7M+g/tQfD3S/Cfiy4uIrax1O21XzrD92XkjDI64JOFeOSRcEkjcDk4oA4n9nXT77UPDfxG+OO&#10;vRyWuq+PN+oadDcEhrLQ7eJl0+MqSQjNHunYD+KfkA5r5w/YJvb7RP8AgmB8U9Q0syR6nbw+Ibi3&#10;MQ3SLKtiCmAO+QCB3/EV93/E3wh4l8T+BrvQvCGt6d4VurqBrN72+0s3oihaMoTFGksQV1zlSSyg&#10;jlWFeU/se/ss+If2UfA114Ln8aWHjLwzJcyXcMZ0Q2VzFJJtDgyfaJFaPCkhSm7cx+fGAADgf2Jv&#10;h9b+Nv2WPh3qPhj4o+M9Ls0037PLYWU9j5dtcxsyToqvaMwXzAxGTu2lT/ESbuq/ADwP+zd+yJ+0&#10;N4X8FaxqOorJoGr32oQ6heJPJbzyac+0YjRAgKKh249OcVzlr/wT58dfCjxxrOpfAv403vwy8Ma3&#10;cm4u/DkulpqFvbZxkwrI+wkHIUFQQuFMhA59i1/9mPVbf9n/AMRfDfwv4u8vUPE8VzF4g8T+JbaT&#10;UrzUTcw+TPMcSxBZNm1V6qqoqgd6AIv2JNGsbH9jT4ZW8NlbQ29x4fimmh8rCSlxukLqANxbcdxw&#10;ck5+YYz5p/wSY0q2sP2NtCuoYlWbUNUv5p2RQGdhM0YLMOpCovPoMdjXsfwi+D3j34Sfs82fw/tv&#10;FmiX2u6TaCw0rWX0aRIY4hwrSwi4y7KCR8roPlHFZX7KP7Onin9mf4KTeAZPFGkeITbTzT6Xe/2V&#10;JCIjKzO4mUzt5g3MT8pTg45pks87/wCCcy77b9oEKytH/wALT1naE+UdIcnaOACABwM8H2rlv+CO&#10;2nwWn7Kd5dxW0Uctz4iuxJMihJJtsUIXccZO3LAZOAPrXr/7Jf7NnjX9nW98bRaz4t0bxHpXibVp&#10;9fkistJezkgvZiPM2sZnHl4VQFKk8dexxvgd+y98Rv2W9F1Twp8O/F/h/WfBl3eyX1rD4q02b7bp&#10;8jhAR5kEqrcKAgOGWMkjG4A5oY0fPGuadefDz9qz9tB/BxbT9JX4Z3Gp3cVoMLBqjWcUkLjbjDPu&#10;uJB3y7HpjPuf7H/gG78Y/ssfDTUNB+MXjCx0yfRIYTZabaaMIbeZAY54l3aezkJKroCxLfLkkkmv&#10;Zfg9+z1pfwu0/wATzahc/wDCWeJvFly134j1u/hVW1FipVYhHyI7eNGZI4csFRiMnJJ+bPDv7BXx&#10;a+B/i/WYvgd8bj4I8Aard/a20TUtMTUTaM2N2wSgq5AAAb5WIVVYtjNIZq+NfgX4O/ZX/YV+OPhH&#10;wRrGoavYrZX1xdLq9zDczW889rCjRnyo0Cgx+WwXGcsT3Br2v9kDQ7Xw9+yt8I7XTdPjtrd/C2m3&#10;TrFtUNNNbpNM+CM5eSR3OepY1z3xA/Zf1vUf2b9Z+FnhnxNEb3xB5i634n8SRvd3d4ZTmaYiNkHm&#10;HhVB+VVCqBhRWx8Jfhp8U/hd8MvDHg59W8HaymgafDpkN9Lp9xG8sMKiOIsokIDCNUB55IJpvYXU&#10;92ooopDCiiigAooooAKKKKACiiigCG5JEeRwc1ka7oGl+J7G907WNNtNW0+QBXtL6BZonGBwUYEE&#10;fhRRXRR+NHPX+A/OfX/hl4P0/wCOo0218J6Hbadsf/RIdOhSH/WKPuBcdCe3ev0G8E+DdA8HaPFB&#10;oGh6bocDQoxj020jt1Jx1IQAUUV9Xmv+7QPFofxDqIeXB77BU9FFfHPc+hWwUUUVIwooooAKKKKA&#10;CiiigAooooAr38EVzZzRTRpLGyEMjqCCMdwaZpdtDa6daxwxJDGsSqqRqFAGBwAKKKALdFFFADW+&#10;6ajiJKHmiigB8ZytPoooAQ9qim4RqKKa3In8JCqL8vyjpnpTpv8AVj3ZQfpuGaKK1nsc0Nz8GP29&#10;tWvvhN+1x4mfwPeXHg15o4ppW8PytYl3YszM3lFckkkknkmvsn/gj3e3HjLw38RfFXiCeXXPE6aj&#10;a2S63qTm4vVt3+Z4RM+XCMyKSucEqCRwKKKxO1n6QWhJMuTnEjAfSrFFFAiK6JWByCQcdRX4/f8A&#10;BYl28EftBeCtf8OsdA1240oyzappZ+zXUjq+xWaVMMSFUKCTwAB0FFFAHJ/8E1PHvib4v/tWeHIf&#10;HniPVvG0NlDc3NrH4ivpb9YJUhJSRBMzbWU8hhgjtX7WxfwfQ/zFFFAEtFFFABRRRQAUUUUAFFFF&#10;ABRRRQAUUUUAFFFFAH//2VBLAwQUAAYACAAAACEA+5B7K+IAAAALAQAADwAAAGRycy9kb3ducmV2&#10;LnhtbEyPTUvDQBCG74L/YRnBW7uJ6WfMppSinopgK4i3bXaahGZnQ3abpP/e8aTH4X1432eyzWgb&#10;0WPna0cK4mkEAqlwpqZSwefxdbIC4YMmoxtHqOCGHjb5/V2mU+MG+sD+EErBJeRTraAKoU2l9EWF&#10;Vvupa5E4O7vO6sBnV0rT6YHLbSOfomghra6JFyrd4q7C4nK4WgVvgx62SfzS7y/n3e37OH//2seo&#10;1OPDuH0GEXAMfzD86rM65Ox0clcyXjQKZuvZglEFkySJQTCxStZzECdGo+USZJ7J/z/kP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Ibog1roCAACSBgAADgAAAAAA&#10;AAAAAAAAAAA9AgAAZHJzL2Uyb0RvYy54bWxQSwECLQAKAAAAAAAAACEA7p2NahBsAAAQbAAAFAAA&#10;AAAAAAAAAAAAAAAjBQAAZHJzL21lZGlhL2ltYWdlMS5qcGdQSwECLQAUAAYACAAAACEA+5B7K+IA&#10;AAALAQAADwAAAAAAAAAAAAAAAABlcQAAZHJzL2Rvd25yZXYueG1sUEsBAi0AFAAGAAgAAAAhADed&#10;wRi6AAAAIQEAABkAAAAAAAAAAAAAAAAAdHIAAGRycy9fcmVscy9lMm9Eb2MueG1sLnJlbHNQSwUG&#10;AAAAAAYABgB8AQAAZX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408" o:spid="_x0000_s1027" type="#_x0000_t75" style="position:absolute;width:21717;height:8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me7wQAAAN8AAAAPAAAAZHJzL2Rvd25yZXYueG1sRE9NawIx&#10;EL0X+h/CFLzVbKtYWY3SCoLXbi14HJJxd3UzWZKoa39951Do8fG+l+vBd+pKMbWBDbyMC1DENriW&#10;awP7r+3zHFTKyA67wGTgTgnWq8eHJZYu3PiTrlWulYRwKtFAk3Nfap1sQx7TOPTEwh1D9JgFxlq7&#10;iDcJ951+LYqZ9tiyNDTY06Yhe64uXmbYQ6Tpj/1I37wNm1MVd759M2b0NLwvQGUa8r/4z71z4pvM&#10;poUMlj8CQK9+AQAA//8DAFBLAQItABQABgAIAAAAIQDb4fbL7gAAAIUBAAATAAAAAAAAAAAAAAAA&#10;AAAAAABbQ29udGVudF9UeXBlc10ueG1sUEsBAi0AFAAGAAgAAAAhAFr0LFu/AAAAFQEAAAsAAAAA&#10;AAAAAAAAAAAAHwEAAF9yZWxzLy5yZWxzUEsBAi0AFAAGAAgAAAAhAJsSZ7vBAAAA3wAAAA8AAAAA&#10;AAAAAAAAAAAABwIAAGRycy9kb3ducmV2LnhtbFBLBQYAAAAAAwADALcAAAD1AgAAAAA=&#10;">
                  <v:imagedata r:id="rId21" o:title=""/>
                </v:shape>
                <v:rect id="Rectangle 79418" o:spid="_x0000_s1028" style="position:absolute;left:16870;top:7452;width:6689;height:1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3KwwAAAN4AAAAPAAAAZHJzL2Rvd25yZXYueG1sRE9Ni8Iw&#10;EL0L+x/CLHjTVBG11SiyKnp0dcHd29CMbdlmUppoq7/eHASPj/c9X7amFDeqXWFZwaAfgSBOrS44&#10;U/Bz2vamIJxH1lhaJgV3crBcfHTmmGjb8Dfdjj4TIYRdggpy76tESpfmZND1bUUcuIutDfoA60zq&#10;GpsQbko5jKKxNFhwaMixoq+c0v/j1SjYTavV794+mqzc/O3Oh3O8PsVeqe5nu5qB8NT6t/jl3msF&#10;k3g0CHvDnXAF5OIJAAD//wMAUEsBAi0AFAAGAAgAAAAhANvh9svuAAAAhQEAABMAAAAAAAAAAAAA&#10;AAAAAAAAAFtDb250ZW50X1R5cGVzXS54bWxQSwECLQAUAAYACAAAACEAWvQsW78AAAAVAQAACwAA&#10;AAAAAAAAAAAAAAAfAQAAX3JlbHMvLnJlbHNQSwECLQAUAAYACAAAACEAv3dtysMAAADeAAAADwAA&#10;AAAAAAAAAAAAAAAHAgAAZHJzL2Rvd25yZXYueG1sUEsFBgAAAAADAAMAtwAAAPcCAAAAAA==&#10;" filled="f" stroked="f">
                  <v:textbox inset="0,0,0,0">
                    <w:txbxContent>
                      <w:p w14:paraId="027A136B" w14:textId="77777777" w:rsidR="001D4449" w:rsidRDefault="00B01C57">
                        <w:pPr>
                          <w:spacing w:after="160" w:line="259" w:lineRule="auto"/>
                          <w:ind w:left="0" w:right="0" w:firstLine="0"/>
                          <w:jc w:val="left"/>
                        </w:pPr>
                        <w:r>
                          <w:t>Member</w:t>
                        </w:r>
                      </w:p>
                    </w:txbxContent>
                  </v:textbox>
                </v:rect>
                <w10:wrap type="square"/>
              </v:group>
            </w:pict>
          </mc:Fallback>
        </mc:AlternateContent>
      </w:r>
      <w:r>
        <w:t>UITIES, LLC</w:t>
      </w:r>
    </w:p>
    <w:p w14:paraId="583A615C" w14:textId="77777777" w:rsidR="001D4449" w:rsidRDefault="00B01C57">
      <w:pPr>
        <w:spacing w:after="268" w:line="259" w:lineRule="auto"/>
        <w:ind w:left="730" w:right="0" w:hanging="10"/>
        <w:jc w:val="center"/>
      </w:pPr>
      <w:proofErr w:type="gramStart"/>
      <w:r>
        <w:t>by:</w:t>
      </w:r>
      <w:proofErr w:type="gramEnd"/>
    </w:p>
    <w:p w14:paraId="52B5F5D7" w14:textId="77777777" w:rsidR="001D4449" w:rsidRDefault="00B01C57">
      <w:pPr>
        <w:spacing w:after="262"/>
        <w:ind w:left="35" w:right="345" w:firstLine="0"/>
      </w:pPr>
      <w:r>
        <w:t>STATE OF INDIANA</w:t>
      </w:r>
    </w:p>
    <w:p w14:paraId="29A516C4" w14:textId="77777777" w:rsidR="001D4449" w:rsidRDefault="00B01C57">
      <w:pPr>
        <w:spacing w:after="284"/>
        <w:ind w:left="35" w:right="345" w:firstLine="0"/>
      </w:pPr>
      <w:r>
        <w:t>COUNTY OF MARSHALL</w:t>
      </w:r>
    </w:p>
    <w:p w14:paraId="3D6738FE" w14:textId="77777777" w:rsidR="001D4449" w:rsidRDefault="00B01C57">
      <w:pPr>
        <w:spacing w:after="283"/>
        <w:ind w:left="35" w:right="345"/>
      </w:pPr>
      <w:r>
        <w:t>BEFORE ME, a Notary Public in and for said County and State, personally appeared Alan R. Collins, known to me to be a Partner of CULVER EQUITIES, LLC, and for and on behalf of said partnership, acknowledged execution of the foregoing instrument.</w:t>
      </w:r>
    </w:p>
    <w:p w14:paraId="3C022F4E" w14:textId="77777777" w:rsidR="001D4449" w:rsidRDefault="00B01C57">
      <w:pPr>
        <w:spacing w:after="262"/>
        <w:ind w:left="734" w:right="345" w:firstLine="0"/>
      </w:pPr>
      <w:r>
        <w:rPr>
          <w:noProof/>
        </w:rPr>
        <w:drawing>
          <wp:anchor distT="0" distB="0" distL="114300" distR="114300" simplePos="0" relativeHeight="251659264" behindDoc="0" locked="0" layoutInCell="1" allowOverlap="0" wp14:anchorId="00FEC25B" wp14:editId="4872D6FB">
            <wp:simplePos x="0" y="0"/>
            <wp:positionH relativeFrom="column">
              <wp:posOffset>2734056</wp:posOffset>
            </wp:positionH>
            <wp:positionV relativeFrom="paragraph">
              <wp:posOffset>-41274</wp:posOffset>
            </wp:positionV>
            <wp:extent cx="3182113" cy="822960"/>
            <wp:effectExtent l="0" t="0" r="0" b="0"/>
            <wp:wrapSquare wrapText="bothSides"/>
            <wp:docPr id="136409" name="Picture 136409"/>
            <wp:cNvGraphicFramePr/>
            <a:graphic xmlns:a="http://schemas.openxmlformats.org/drawingml/2006/main">
              <a:graphicData uri="http://schemas.openxmlformats.org/drawingml/2006/picture">
                <pic:pic xmlns:pic="http://schemas.openxmlformats.org/drawingml/2006/picture">
                  <pic:nvPicPr>
                    <pic:cNvPr id="136409" name="Picture 136409"/>
                    <pic:cNvPicPr/>
                  </pic:nvPicPr>
                  <pic:blipFill>
                    <a:blip r:embed="rId22"/>
                    <a:stretch>
                      <a:fillRect/>
                    </a:stretch>
                  </pic:blipFill>
                  <pic:spPr>
                    <a:xfrm>
                      <a:off x="0" y="0"/>
                      <a:ext cx="3182113" cy="822960"/>
                    </a:xfrm>
                    <a:prstGeom prst="rect">
                      <a:avLst/>
                    </a:prstGeom>
                  </pic:spPr>
                </pic:pic>
              </a:graphicData>
            </a:graphic>
          </wp:anchor>
        </w:drawing>
      </w:r>
      <w:r>
        <w:rPr>
          <w:noProof/>
        </w:rPr>
        <w:drawing>
          <wp:anchor distT="0" distB="0" distL="114300" distR="114300" simplePos="0" relativeHeight="251660288" behindDoc="0" locked="0" layoutInCell="1" allowOverlap="0" wp14:anchorId="78AE3550" wp14:editId="4E403EDD">
            <wp:simplePos x="0" y="0"/>
            <wp:positionH relativeFrom="column">
              <wp:posOffset>0</wp:posOffset>
            </wp:positionH>
            <wp:positionV relativeFrom="paragraph">
              <wp:posOffset>507365</wp:posOffset>
            </wp:positionV>
            <wp:extent cx="1088136" cy="164592"/>
            <wp:effectExtent l="0" t="0" r="0" b="0"/>
            <wp:wrapSquare wrapText="bothSides"/>
            <wp:docPr id="80827" name="Picture 80827"/>
            <wp:cNvGraphicFramePr/>
            <a:graphic xmlns:a="http://schemas.openxmlformats.org/drawingml/2006/main">
              <a:graphicData uri="http://schemas.openxmlformats.org/drawingml/2006/picture">
                <pic:pic xmlns:pic="http://schemas.openxmlformats.org/drawingml/2006/picture">
                  <pic:nvPicPr>
                    <pic:cNvPr id="80827" name="Picture 80827"/>
                    <pic:cNvPicPr/>
                  </pic:nvPicPr>
                  <pic:blipFill>
                    <a:blip r:embed="rId23"/>
                    <a:stretch>
                      <a:fillRect/>
                    </a:stretch>
                  </pic:blipFill>
                  <pic:spPr>
                    <a:xfrm>
                      <a:off x="0" y="0"/>
                      <a:ext cx="1088136" cy="164592"/>
                    </a:xfrm>
                    <a:prstGeom prst="rect">
                      <a:avLst/>
                    </a:prstGeom>
                  </pic:spPr>
                </pic:pic>
              </a:graphicData>
            </a:graphic>
          </wp:anchor>
        </w:drawing>
      </w:r>
      <w:r>
        <w:t xml:space="preserve">WITNESS my hand and Notarial Seal this </w:t>
      </w:r>
    </w:p>
    <w:p w14:paraId="3ADDA4AB" w14:textId="77777777" w:rsidR="001D4449" w:rsidRDefault="00B01C57">
      <w:pPr>
        <w:ind w:left="35" w:right="345" w:firstLine="0"/>
      </w:pPr>
      <w:r>
        <w:t>My Commission Expires:</w:t>
      </w:r>
    </w:p>
    <w:p w14:paraId="64030C16" w14:textId="77777777" w:rsidR="001D4449" w:rsidRDefault="00B01C57">
      <w:pPr>
        <w:spacing w:before="351" w:after="54"/>
        <w:ind w:left="35" w:right="345" w:firstLine="0"/>
      </w:pPr>
      <w:r>
        <w:t>This instrument prepared by Burke L. Richeson, Attorney at Law #29739-50</w:t>
      </w:r>
    </w:p>
    <w:p w14:paraId="63F38B45" w14:textId="77777777" w:rsidR="001D4449" w:rsidRDefault="00B01C57">
      <w:pPr>
        <w:tabs>
          <w:tab w:val="center" w:pos="4633"/>
          <w:tab w:val="right" w:pos="9367"/>
        </w:tabs>
        <w:spacing w:after="0" w:line="259" w:lineRule="auto"/>
        <w:ind w:left="0" w:right="0" w:firstLine="0"/>
        <w:jc w:val="left"/>
      </w:pPr>
      <w:r>
        <w:rPr>
          <w:sz w:val="20"/>
        </w:rPr>
        <w:tab/>
        <w:t>Collins Equity Group</w:t>
      </w:r>
      <w:r>
        <w:rPr>
          <w:sz w:val="20"/>
        </w:rPr>
        <w:tab/>
        <w:t>KEITH WOLAK</w:t>
      </w:r>
    </w:p>
    <w:p w14:paraId="1132C9C2" w14:textId="77777777" w:rsidR="001D4449" w:rsidRDefault="00B01C57">
      <w:pPr>
        <w:tabs>
          <w:tab w:val="center" w:pos="4633"/>
          <w:tab w:val="center" w:pos="8615"/>
        </w:tabs>
        <w:spacing w:after="115" w:line="259" w:lineRule="auto"/>
        <w:ind w:left="0" w:right="0" w:firstLine="0"/>
        <w:jc w:val="left"/>
      </w:pPr>
      <w:r>
        <w:rPr>
          <w:sz w:val="16"/>
        </w:rPr>
        <w:tab/>
        <w:t>1619 North Oak Dr.</w:t>
      </w:r>
      <w:r>
        <w:rPr>
          <w:sz w:val="16"/>
        </w:rPr>
        <w:tab/>
        <w:t xml:space="preserve">Notary Public, Lake </w:t>
      </w:r>
      <w:proofErr w:type="spellStart"/>
      <w:r>
        <w:rPr>
          <w:sz w:val="16"/>
        </w:rPr>
        <w:t>CountyState</w:t>
      </w:r>
      <w:proofErr w:type="spellEnd"/>
      <w:r>
        <w:rPr>
          <w:sz w:val="16"/>
        </w:rPr>
        <w:t xml:space="preserve"> of </w:t>
      </w:r>
      <w:proofErr w:type="spellStart"/>
      <w:r>
        <w:rPr>
          <w:sz w:val="16"/>
        </w:rPr>
        <w:t>Indien</w:t>
      </w:r>
      <w:proofErr w:type="spellEnd"/>
      <w:r>
        <w:rPr>
          <w:sz w:val="16"/>
        </w:rPr>
        <w:t>•</w:t>
      </w:r>
    </w:p>
    <w:p w14:paraId="6472DC55" w14:textId="77777777" w:rsidR="001D4449" w:rsidRDefault="00B01C57">
      <w:pPr>
        <w:tabs>
          <w:tab w:val="center" w:pos="4619"/>
          <w:tab w:val="center" w:pos="8600"/>
        </w:tabs>
        <w:spacing w:after="0" w:line="259" w:lineRule="auto"/>
        <w:ind w:left="0" w:right="0" w:firstLine="0"/>
        <w:jc w:val="left"/>
      </w:pPr>
      <w:r>
        <w:rPr>
          <w:sz w:val="14"/>
        </w:rPr>
        <w:tab/>
        <w:t>Plymouth, Indiana 46563</w:t>
      </w:r>
      <w:r>
        <w:rPr>
          <w:sz w:val="14"/>
        </w:rPr>
        <w:tab/>
      </w:r>
      <w:r>
        <w:rPr>
          <w:sz w:val="14"/>
        </w:rPr>
        <w:t>Commission Number NP0661158</w:t>
      </w:r>
    </w:p>
    <w:p w14:paraId="257BA650" w14:textId="77777777" w:rsidR="001D4449" w:rsidRDefault="00B01C57">
      <w:pPr>
        <w:spacing w:after="0"/>
        <w:ind w:left="35" w:right="187" w:firstLine="7812"/>
      </w:pPr>
      <w:r>
        <w:t>My Commission Expires December 15.2030 I affirm, under the penalties for perjury, that I have taken reasonable care to redact each social</w:t>
      </w:r>
    </w:p>
    <w:p w14:paraId="13A80117" w14:textId="77777777" w:rsidR="001D4449" w:rsidRDefault="00B01C57">
      <w:pPr>
        <w:spacing w:after="50" w:line="259" w:lineRule="auto"/>
        <w:ind w:left="-14" w:right="0" w:firstLine="0"/>
        <w:jc w:val="left"/>
      </w:pPr>
      <w:r>
        <w:rPr>
          <w:noProof/>
          <w:sz w:val="22"/>
        </w:rPr>
        <mc:AlternateContent>
          <mc:Choice Requires="wpg">
            <w:drawing>
              <wp:inline distT="0" distB="0" distL="0" distR="0" wp14:anchorId="11B8876B" wp14:editId="6F2FD342">
                <wp:extent cx="3401568" cy="502920"/>
                <wp:effectExtent l="0" t="0" r="0" b="0"/>
                <wp:docPr id="133944" name="Group 133944"/>
                <wp:cNvGraphicFramePr/>
                <a:graphic xmlns:a="http://schemas.openxmlformats.org/drawingml/2006/main">
                  <a:graphicData uri="http://schemas.microsoft.com/office/word/2010/wordprocessingGroup">
                    <wpg:wgp>
                      <wpg:cNvGrpSpPr/>
                      <wpg:grpSpPr>
                        <a:xfrm>
                          <a:off x="0" y="0"/>
                          <a:ext cx="3401568" cy="502920"/>
                          <a:chOff x="0" y="0"/>
                          <a:chExt cx="3401568" cy="502920"/>
                        </a:xfrm>
                      </wpg:grpSpPr>
                      <pic:pic xmlns:pic="http://schemas.openxmlformats.org/drawingml/2006/picture">
                        <pic:nvPicPr>
                          <pic:cNvPr id="136411" name="Picture 136411"/>
                          <pic:cNvPicPr/>
                        </pic:nvPicPr>
                        <pic:blipFill>
                          <a:blip r:embed="rId24"/>
                          <a:stretch>
                            <a:fillRect/>
                          </a:stretch>
                        </pic:blipFill>
                        <pic:spPr>
                          <a:xfrm>
                            <a:off x="0" y="9144"/>
                            <a:ext cx="2962656" cy="493775"/>
                          </a:xfrm>
                          <a:prstGeom prst="rect">
                            <a:avLst/>
                          </a:prstGeom>
                        </pic:spPr>
                      </pic:pic>
                      <wps:wsp>
                        <wps:cNvPr id="79544" name="Rectangle 79544"/>
                        <wps:cNvSpPr/>
                        <wps:spPr>
                          <a:xfrm>
                            <a:off x="2455164" y="13716"/>
                            <a:ext cx="699287" cy="194585"/>
                          </a:xfrm>
                          <a:prstGeom prst="rect">
                            <a:avLst/>
                          </a:prstGeom>
                          <a:ln>
                            <a:noFill/>
                          </a:ln>
                        </wps:spPr>
                        <wps:txbx>
                          <w:txbxContent>
                            <w:p w14:paraId="78A86F9D" w14:textId="77777777" w:rsidR="001D4449" w:rsidRDefault="00B01C57">
                              <w:pPr>
                                <w:spacing w:after="160" w:line="259" w:lineRule="auto"/>
                                <w:ind w:left="0" w:right="0" w:firstLine="0"/>
                                <w:jc w:val="left"/>
                              </w:pPr>
                              <w:r>
                                <w:rPr>
                                  <w:sz w:val="22"/>
                                </w:rPr>
                                <w:t xml:space="preserve">required </w:t>
                              </w:r>
                            </w:p>
                          </w:txbxContent>
                        </wps:txbx>
                        <wps:bodyPr horzOverflow="overflow" vert="horz" lIns="0" tIns="0" rIns="0" bIns="0" rtlCol="0">
                          <a:noAutofit/>
                        </wps:bodyPr>
                      </wps:wsp>
                      <wps:wsp>
                        <wps:cNvPr id="79545" name="Rectangle 79545"/>
                        <wps:cNvSpPr/>
                        <wps:spPr>
                          <a:xfrm>
                            <a:off x="2980944" y="13716"/>
                            <a:ext cx="243231" cy="194585"/>
                          </a:xfrm>
                          <a:prstGeom prst="rect">
                            <a:avLst/>
                          </a:prstGeom>
                          <a:ln>
                            <a:noFill/>
                          </a:ln>
                        </wps:spPr>
                        <wps:txbx>
                          <w:txbxContent>
                            <w:p w14:paraId="4977B4D7" w14:textId="77777777" w:rsidR="001D4449" w:rsidRDefault="00B01C57">
                              <w:pPr>
                                <w:spacing w:after="160" w:line="259" w:lineRule="auto"/>
                                <w:ind w:left="0" w:right="0" w:firstLine="0"/>
                                <w:jc w:val="left"/>
                              </w:pPr>
                              <w:r>
                                <w:rPr>
                                  <w:sz w:val="22"/>
                                </w:rPr>
                                <w:t xml:space="preserve">by </w:t>
                              </w:r>
                            </w:p>
                          </w:txbxContent>
                        </wps:txbx>
                        <wps:bodyPr horzOverflow="overflow" vert="horz" lIns="0" tIns="0" rIns="0" bIns="0" rtlCol="0">
                          <a:noAutofit/>
                        </wps:bodyPr>
                      </wps:wsp>
                      <wps:wsp>
                        <wps:cNvPr id="79546" name="Rectangle 79546"/>
                        <wps:cNvSpPr/>
                        <wps:spPr>
                          <a:xfrm>
                            <a:off x="3163824" y="9144"/>
                            <a:ext cx="316200" cy="197625"/>
                          </a:xfrm>
                          <a:prstGeom prst="rect">
                            <a:avLst/>
                          </a:prstGeom>
                          <a:ln>
                            <a:noFill/>
                          </a:ln>
                        </wps:spPr>
                        <wps:txbx>
                          <w:txbxContent>
                            <w:p w14:paraId="05781C48" w14:textId="77777777" w:rsidR="001D4449" w:rsidRDefault="00B01C57">
                              <w:pPr>
                                <w:spacing w:after="160" w:line="259" w:lineRule="auto"/>
                                <w:ind w:left="0" w:right="0" w:firstLine="0"/>
                                <w:jc w:val="left"/>
                              </w:pPr>
                              <w:r>
                                <w:t>law.</w:t>
                              </w:r>
                            </w:p>
                          </w:txbxContent>
                        </wps:txbx>
                        <wps:bodyPr horzOverflow="overflow" vert="horz" lIns="0" tIns="0" rIns="0" bIns="0" rtlCol="0">
                          <a:noAutofit/>
                        </wps:bodyPr>
                      </wps:wsp>
                    </wpg:wgp>
                  </a:graphicData>
                </a:graphic>
              </wp:inline>
            </w:drawing>
          </mc:Choice>
          <mc:Fallback>
            <w:pict>
              <v:group w14:anchorId="11B8876B" id="Group 133944" o:spid="_x0000_s1029" style="width:267.85pt;height:39.6pt;mso-position-horizontal-relative:char;mso-position-vertical-relative:line" coordsize="34015,50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j3MpFgMAAEIKAAAOAAAAZHJzL2Uyb0RvYy54bWzkVttu2zAMfR+w&#10;fzD83jq+JjaaFMO6FgWGNVi3D1BkORZmS4Kk3Pb1I2U7WZp26zqgGLCHutSNOjyHZHRxuW0bb820&#10;4VJM/fB85HtMUFlysZz6X79cn018z1giStJIwab+jhn/cvb2zcVGFSyStWxKpj1wIkyxUVO/tlYV&#10;QWBozVpizqViAhYrqVtiYaiXQanJBry3TRCNRlmwkbpUWlJmDMxedYv+zPmvKkbtXVUZZr1m6gM2&#10;677afRf4DWYXpFhqompOexjkBShawgVcund1RSzxVpqfuGo51dLIyp5T2QayqjhlLgaIJhw9iOZG&#10;y5VysSyLzVLtaQJqH/D0Yrf00/pGq3s118DERi2BCzfCWLaVbvE/oPS2jrLdnjK2tR6FyTgZhWkG&#10;IlNYS0dRHvWc0hqIPzlG6w+/PhgM1wZHYBSnBfz1DIB1wsDvMwVO2ZVmfu+kfZaPluhvK3UGYili&#10;+YI33O5c4oEsCEqs55zOdTcAMufa4yUUQpwlYeh7grSQ9LAFb/b6WWAaj+JuPAvDAMdHrhYNV9e8&#10;aZB/tHvQkLkPlH8k7i6rriRdtUzYrkw0awC/FKbmyvieLli7YABU35ZhVwTGamZpjRdWcPFnKB1E&#10;Ror9gkN5AIaYDSTOk6mSh0nS+R6yJcqzKEuzLluSPB6PU9ywF50USht7w2TroQHwAAUwTQqy/mh6&#10;PMOWnrYOgsMGiDCJoZOYgTAYnVD2R8VyXxPFAAK6Peg7zlOIrZcXqSJi2TCvm4aI+t37ujJPMRUl&#10;aRpm4ArKJ4zHYXZMWJbn0WTc8RXmSTr5K75I0QgkU0hMrY54nIFaGwCiZbeLbZfFCAZnFrLcQWbX&#10;Un+/g2ZfNXIz9WVv+dj/QStc9b3mVgDj2GoHQw/GYjC0bd5L15A7NO9WVlbcyXu4rYcFUr6ipunj&#10;mjrWERpkwDM0zSejHNPjcU2jJI5i6A3YMV9f0+i/0xTaTdeGj+vUVdqzNY3DLJ5EnaanfQ1W4TEy&#10;SDrOolct0/hfkdT9ZsNDxXX0/lGFL6Gfx66sD0+/2Q8AAAD//wMAUEsDBAoAAAAAAAAAIQDgW9BQ&#10;MkwAADJMAAAUAAAAZHJzL21lZGlhL2ltYWdlMS5qcGf/2P/gABBKRklGAAEBAQBgAGAAAP/bAEMA&#10;AwICAwICAwMDAwQDAwQFCAUFBAQFCgcHBggMCgwMCwoLCw0OEhANDhEOCwsQFhARExQVFRUMDxcY&#10;FhQYEhQVFP/bAEMBAwQEBQQFCQUFCRQNCw0UFBQUFBQUFBQUFBQUFBQUFBQUFBQUFBQUFBQUFBQU&#10;FBQUFBQUFBQUFBQUFBQUFBQUFP/AABEIAGwCi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K1C9ttNs5Lm7uIrW3jALzTOEVBnqSeBTbW9t7&#10;uGKW3mjnjlAdJI2DK6n+LI4r4d/bW1yb4ZftE/D7x/8AEHwbdeOvgdZaNNY3FvHALuHR9UklYtfT&#10;W7Da/wC68tF8zgfOV2sF3d7+z14H+D+v/F7Ufjf8H9f0hPDN54bbR9S0HRIPIhiuPtCT/aWg4aGQ&#10;rGVKbF3Y3YJZjQB9Q6nq9jo0KyX97BYxswRZLmZYwSegyeKtIyyRq6OJEPIYHII/DrXwF+y7eah+&#10;0J8Np/ij48+Dh+J2reLLy5eO81K706azs7OKZ4Y7SzhuJAYYo/LIYlQ8jlnZ3+XFHwg3xV/Yf/Zl&#10;+P8ArOtWJ03wpYzpL4B0m41GPUpdMFzcPbrE5+ceXG0lq3lngkScguxoA+9r3xZomn6tBpd3rNha&#10;6nNjyrOW5RJX9Nqk5NXZ762sjGLieG3LnCiR1XJ9AO9fKGkfse+FfiP+x/baBNDYXvjXxNoUOpXH&#10;ja7hF1ez6rJGs32t7lgZHHmn5TuyI/lXgV57+3L8Irjwl/wTaudP8dX9v438ZeFrfToIPE09qPPW&#10;Rr+CJijn5yfKYxszcyYDN8xNMD71uLqC1jEk8qQqflVnfANSeaoi8zcvl4yWzkY9c18x/G3wno/i&#10;z/gn/rp13SrTVmsPh7LqNqbuBH+z3UWms8cqZ5V1IByPSvm74oaHa6l/wRz8P6hdNdfadM0WwktD&#10;FdSxAM99FFl0VlWQbGIAdWA3AjBwaQH6UNcwyFU81N0q5Rd2dw9cd68S+Cv7LWg/Bf4t/E/x7pet&#10;arqGqeOrz7ddWt5KnlWm6R5SqbR8x3SMFJ6Kqj1LeT/s7/si+HfFXhr4CfF7VvEPiG68Z6V4WsyL&#10;i3v2ggkt5rP93bBEIEcUSylVEOzfyX3bjWR+xF4ftNJ/ar/a30aBru7sItS0iBf7SunvJSrR3hZW&#10;eQszLknG7OBxTEe+eBv2h7Hx/wDtI+MvhpoaW19p/hLSbefUtRhk3FL+WRh9nGPlIWNRkjoxZf4T&#10;XtVfn9+zr8CPh5e/tzftKaVN4F8Ny6TpK6IdOspNNheC1EtsXkMMe3ahZhkle9ZVt8NfD/7Kf/BS&#10;rw7dzaTar4K+JNhPb6E1wkYi0fVfkDJDnJUucRgKF/4/lXnaRSGfotSHpXzUfhlo3xW/bQvfGV5o&#10;1jc2nw+0iLSba7e1zJNqtxid2aRT84t7doAqv903bkcivo512qc8AHOc5JGcmgB5dNwXcNx5wOtJ&#10;FPFOW8t1faxVth6H3r86/CPwuj1H/gqX8SvDkfiLX7XRJvBRub2A6nNNPPDM9p5lstzI7TQp5kgf&#10;MTqy7dqlVJFaPgzwlpP7Mf8AwUw8PeAPh/BNo/hDxv4PfUNW0druWaJ7lGu2SYbySWH2ZRlmJHmy&#10;gHDEUPQSdz9CaK+AvghpOn+Gf+Csfxc0nRLCLR9KXwUk7WdonlwtPJJpskj7B8u4mRske/vS+LNF&#10;sPCn/BXX4exaJax6bBrPg251C/S0XYtzcMdQDSuB95j5cfzd9tAz773c4pu8MDjoOtfm/wDD3wI2&#10;o/8ABU34yeFbXxHr2n6R/wAIlHNcJHqUr3LpItgzwpdSbpYl8yYuGjZWXGFIFVfi78Gbb9lv9s74&#10;I/8ACodWv/BVv8Qp7jTdZsllkvImVHj3yATs4Z3E5I3bgjxq/I3AgH6SyTruMWQZAAxjBy22viD9&#10;v7w0bT40fs1eIrfVtUjmuviHpWnzWIv5TZOouI3D/ZyxRXBGNwGTXE/to/Bzw5+yhqPwt+MPgKTV&#10;7bx43jOy0zU7+91m4nOrwSxzPKlwZXbhzCFIUqu12ypO3b6N/wAFI7G91a9/Z5sdL1P+xtTuPibp&#10;kNrqSQrK1pK2QkuxvlcqxDYPBwM0LV2FfS59qLgcdwAM+tPr89v2xP2TG+E3gTVPjp8OvFviuL4o&#10;+GnTU73VL/U3nOqQiQCdJEG1EVV+bZGix7VKBMFdvQeMvjfrnx6+KHwZ8JReHtf1Xw3q/gSL4ha/&#10;4b8M3dvbyXqz7YoIJZp7m3H2eN3Ysgc7ztBRhkqDPudXV/unOKdX5/eKPg/8QPCf7Q/w78YfAz4O&#10;658OtGS8+zeNNNk1DSLXTtSsmkiywtob2RTII/O+bYDkREZIqD4p+G9Zb/gqT4N0HSfFWsaXY634&#10;OuNQ1AyXsly0Ku94kqWYcn7MWWCJQ0QUp8xXk0AfoRXm37Rnwdj+P3wZ8SeAZNZufD6azHEh1Gzj&#10;8ySHy5o5fu5G4Hy9pGRkMRWB+zR+zfpf7M3hbxBoGk67qeuadqetz6tCNTl8x7YSJGvkhurY8vlj&#10;yxPPNcd/wUN0CXUf2UfHmowa7rWh3WkWLXUT6TfvbCf5gDDOEIEkTAlSp7HNMTdj2r4VeBF+GXw6&#10;8LeE11G41ZdD06DThfXjbpZ/LjC7jzxnHA7Diuvr4K+O9hNf/wDBKTwvqces6tpV3p3grQbtZrG/&#10;lg84tBbxvHMFbEsbLI2UOexxnFUfFP7PWj/EP/gnzonjbxPq2s6p4p0H4awa1o99FqE1tDYyQ6f9&#10;ohVYI3ETEAKjSMrOwAORgYHorgtXY/QOuV+J3xF0b4TeANd8X+ILpbPSdHtJLydiyhnCjIjTdwzs&#10;cKq9WZlUckV5z+xd8QtW+Kf7Lfw48Ta9M9zrF3pix3Ny5JedonaIyuT1d/K3t7sa4X/gpP4G0HxX&#10;+yT451TVNKj1C/0O0+2adLIzf6NKZEUuvIGdpI+lJajOj8capd/HD9i648U/bNV8H6hrXhE+IYjo&#10;GpSQzwO9mZo085OWXlQQeoGO1YH/AATIvLnUf2JvhxdXlzLd3Up1IyTTuzux/tK66lu/T8qofCPw&#10;B4b8G/sEQa1pempb3mrfDOG51CTzpZBOx0zexwWOPmZuFFeR/sS/sz6R8fP2GvBFr451rW7/AEN/&#10;7TXTtJ069exgs8304aV/KObmXzFchpSyKr4VAcs9WEmr2PvnxhoH/CWeE9a0T7bdab/adlNZfbbK&#10;TZPb+YhTzI2wdrruyD2IFeV/sl/s7H9mD4Vx+DD4t1Dxhm9mvftt+hjEe8KPLijLv5aDZuI3HLu5&#10;43YrwX/gnj4j1/48/sba94Z8ReJNXhm0nVr3wzba5p940N+lukUEkciTLyGTzyoznIVR7U3/AIJ2&#10;6l4q1f8A4J/and+HZ2vPG8zay+nTX8gkEl/8/kFi/BG/Zndx1zxUiuj7oor8xPgbJ8JPjt8I9V+H&#10;2qX934H/AGmhZT2N5qmvajPbaxcaqSSJFus7po2kAzBksqqy7cAOf0S+Hmhah4b8AeGtJ1a5W81a&#10;w0y2tLq6i3ESypEqu4Lc4JUnFBR00pwnHOSB096+HP8AgpJo+r6RJ8HfFWm+K/EWnxz+N9M0e40a&#10;2vzFp80bmSXzXiTlpB5IG4k/KTwK7j4/+Ktb+Jv7TngP4EadqN9ofh+XSpvFviu8026e0uLmxSR4&#10;YLSOWMh1R5lxKVIJVhgjofHf25/2ftB+H2o/A3VvB4u9Atrn4kaXZXWiw3Uz2c80hZornyS5jWVB&#10;FIu4LuYSHccigD9C4xggE9OB/k9alr5C/aK+KOr+Kv2pPhV+z/pmqah4f0vXrafxF4iv9MkeG4ns&#10;Y0nMNnFNGwaNZHtZBIVw21lCOBuB5H9sX4dSfsqfD6D4y/BqW78M6h4b1C1fWdIhvp5NO1eykkWN&#10;o7i3eQqzb5ExIMNtZzncEZWB910V8X/Fz493nxj+KP7P/wAMPCes33hzR/iLpZ8V63eWLeTff2WL&#10;Zp4bZJlYNEJjHIjyR4cbFKsPmDb3i79mrxj4E+O3w28V/BS+i8OeHo7g2fjXSr3UriSG+sRJGQ6Q&#10;v5imYJ5wVshtxj5wWpAfWVFfDGuT6l4O/wCCqXgvQNI1nWofD+ueE7jV9T0g6ndTWctyzXqmTymk&#10;KoAYYsAKFyOMGrX7V91q3gT9s/8AZrufD2u63p6+KtUvLXWbCLVrhLO6igFttDQB/LwBPIT8vpnp&#10;QB9u0V8A/GjVPHWm/wDBTj4YeEtB+IWs2um69oVxfS2V4/n2lkBFdh2itwUjLFbfCNKrhZDuIbGD&#10;zvxz0jxl+yV+1P8ABZ/AvxF8Ta0fiZfTaNqlp40vpdStd/m28QufKUx/Mv2reFQqFMYUYViKAP0g&#10;or4G/ab8G6/+zP48+E3xQ0T4j+MNa1fWfGNh4Z1yz1jUEksr+0uRK8ii3G2KHAjO1Y1VV3gjDDJ7&#10;34+fGPUNU/ac8P8AwfWXxHbeHIfDp8U65J4Linl1O9BuGt4rMvb4kt4Qf3jSIQ7bo1BXdyAfXlFf&#10;AcN543+HP7UngC4+FHhv4lTfDbXZRYeLtD8Q2eoNY2RkkCC7SW7LlGUNvbyyFAhxu+Zq3PEP/Cyb&#10;b/gpBF4U0f4j6qugap4Hm1u4tdRImh01XumhZbOBAkJlUxRbJJ1kwHYv5mApYrn27K22NmxuxzgD&#10;JP0964G6+L+k2/xx0n4Ywxtd65d6Fc+IJ2jcYtLWOaGFCw64keRgv/XM18oppniP9mj9un4X+FNK&#10;8e+KvGHhP4h6ffpqemeKdVbUWimhjkkWaIsAIwSqcAdPNHTGMnSPgL4YH/BTfxNpdreeI7KG7+Hz&#10;a1cTWniPUIbmW6e/iRg86zeY0e3Z+6L7BhcLwKLBc/QWiq1tEII0RNxjUbVMjl2IAxyW5J46nNSu&#10;N0bDJGeMgdKQySivjvw3da34L/4KO6j4StPFXibUPCl/4BbX30XU9YuL61trpr4Rlo1mdti4XjBG&#10;3fgYXK1U+PWta54E/bn+AVronizxFbaR4wn1JNW0JtXnksJfJt08srAzFE5cnCjaSAeKdhXPs+mS&#10;ZKcEg5HI+tfEXiW7+LEH/BRIeDNC+JV2fDmq+CJtZa11ONGi0lHumhJtoY1WKWVXjTY84cqrtvMm&#10;MPAlr4x/Zk/bT+FnhaH4keKPHvhD4kWd/Ff6f4tvRdyW1xbwmQSwYVBECWjG0DGPMyD8pUsBf+LP&#10;i3xz4e/4KN/BXw/D441ebwb4gs765l8OF0htY2jtJ+GCKpkG5Q48zJBAx0r7VXBOeoxwevrXxf8A&#10;H238z/gpX+zI/I3aZrgyRkHbZznA/OtT4x/Hlta/adT4Tvq/iXS/Cei6FHrGtT+DdNv7zUry7lk2&#10;xWjPYxSSW0Qi/es67CTtAPNIE7n1/RXwp8OvH/jrwD+15o/hnwpF8S/GXwU8R2J+2T+LtG1V30G9&#10;AlGY7q9iWUplIgQzlR5rj7ygVJ4C+Jml/FP9oj4qeDfih8QPEXgvxlpXiN7Pwv4esdcuNFtm0tAP&#10;s08KxSItzLMD5jibeCpTagXdQM+56K+JvjV4i+MX7NH7GWpzahr9/wCIfE1rrj2954rtUW5u7XR5&#10;LtiLvy2XYJFhKptxhC4OflzWppHhibxzb/Dfxv8AAP4seIvFOir4jsv+Eks9S8Uz38NxpxObnfHO&#10;XeGdcqTGpjXBOUJ2mgD7Foqux+Q7R6kLjHGf8818ReI9d+L8X/BQu5+HWifEC4l8M6t4MuNTKXFv&#10;Eq6BE8xjWSCJQEnmR4o1RpQ+BOxYMAQWK59y0V8I+IPGXxH/AGW/D3w/+EniT4m6l4v8UeNtf1B4&#10;vGUOkTX1/p2j28cckix2yrPJLcNk7CySKhd85WMGsf42/EjxT8JNY8IeKvgpe/FXxlcLqcdr4i8H&#10;63o2tXsF/ZlGZ5ka8hBgkUqqfuiATImFAVlKGfoNRXzF8Q/iXr3xR/aas/gf4P8AEE3hjT9L0f8A&#10;4SHxdremlDeiNnWO3sYGKsIpH3rKz4yIyuwqa8e/adv/ABh+z58f/wBnnS/CPxG8Vnw1408VWljq&#10;ui6vqLX6yJHdWqtsmm3SqsizsrKGwcZxQB9/U1zheuPevjL9qjxn4s+HP7Xv7OttoHi7WbPRfGeq&#10;3Fjq+i/aA9lKkLW4BVCCFJ89g30Hemf8FJvG/i/4UeEPh74v8H+LtY0C9ufFVpolzaW06ra3EEkc&#10;8pLoy43gwqA3pnNAHqv7VHwt+K/xSsPCdt8LfiEPh9c6dqq3mozHzP8ASIR0GU+/t6+S/wC7k3YJ&#10;wte7xNuIbJOeBnj/APX0/wAOK+MP+CkvjDx98OfDfw61vwp471Lwzpl/4qstCv8ATdPjWJrkSCWU&#10;Sm4wJFAEG0opCkMSak/4KQ/Ef4kfCPw18OvEXgHxRPp7Xfii00efQhAgi1BpEklUST43opMIRlVh&#10;kOTnigD7Ror41+IurfFb9lFPij8avGXj6Pxz4TTRIlsfCUVqbeGz1SW5iihEfXECb8F9+9w5LgtG&#10;Gbifif441S3+D9x4m0D4z+PZvjBZ2Yv7eG00G9TSbyYZb7Ilg1p5flsMojSAyD5GdjyCAff7HAr5&#10;p/4KAeM/H3w2/Zu8S+MfAXitfCt9oqwvOTp8Vy9zHJPHEVVnJEZAkJzsJ4xx1HC+Iv2vvGcn7N3w&#10;kmsdETw38Y/iVeQ6Bp9lrNo6RWVyJTFc3rwk7vKQKJFBzxNF8rjcK5j9vr4NeKPBP7IPjbU7P4ne&#10;KdenijtV1i11yS3mt9Ria4iVysYiUW5DOH/dEA7MEMTkAH1d+zj4g1LxX+z58MNZ1i6kvtW1Lwtp&#10;d5d3U3355pLWN3c8DkkknA70VT/ZQx/wy78Hhz/yJ2j46dPsUOOnFFAHK+P/AI6678OP2gX8O634&#10;P17V/hpf+HredNe0fQrnUI7K/NxcJJFceSjt5bxrHyFOwgZGHJHi3wd+ENo/7d2pfEH4WeG7zwf8&#10;Mk8NG01x5tJm0y11jUZJHIS2gmVMhQIWZkQIGjbPzSZb7pooA/NX4SeJ/in/AME7de1v4Ya18OPE&#10;/wAUPhS98934e13w1ZvdSwJITuidACvJ5ZCUKuZCPMV1NfRGr+B/Gf7XvwI+IelePNEk8Aab4rsI&#10;oNA0HUGMl5p5hZpYry8C7cSPN5LGFc7EiVT8zNX1FRQB+eX7O37Rvxt+CXg7Sfg94r+AHi/xT4m8&#10;ORf2Vpmq6Ztj026gjOyHzLl0EcaIgRBIGYFQC3NexftE/BH4g/Fz9iHxf4K1G6tNZ+IupQrqMkVq&#10;7LbG4S8S6+x25cjCKqCBCT1VS3JNfVdFMD4dk+Mfjn41fsgeMvCui/CPxZo3iS28F3OmX58S2DWV&#10;rJL9jMUkNmozLcyv8/lqqAAgBnXIDcJ430Hxhqn/AASvtvh9c/DvxdbeMTY2OnW2j/2NJcTTNb3k&#10;EplZIdxhTZGf9d5ZyG4Y4z+jtFIDxn9lfWfN/Zx8B2l7pes6TqGh6DZabqFlqulXNncxXFvbxpKq&#10;xyorONynDRgg8Y5r58/Y01a7t/2tv2ib6+8M+JdG07xnqVpdaHe6h4evbW2u47YXIlbzJIlEZ/eo&#10;dr7Sd3Ga+6aKYrHwt4a8Uav8Ff2/vjMNR8C+KdXs/H1tozaDeaPp3nQytb2ojk8yUkJGqsz5ZyAu&#10;wnptz6J/wUX+G8Hjn9mHxBq0V3/ZWueDynibSNREvltDc25LbQ3dnQyIq5xvZD1Ar6imbbGx/wAi&#10;vjTwr4P/AGjPjt4x1Lw58aNJ8NaD8LdO1xdRWOwQPPraQTCS1thiVgtvvjikcugdgoXAywVDPfv2&#10;cPCuq+E/hF4bj8SNJJ4t1G3Gqa9NKqhn1KcCS4Bx/dcsi/7MYHQCvTZQTGdv3u31qOHlgeOnB7+/&#10;07cVPQB8EfDrU5F/4KieOvFD6D4ht/DWq+F4/D1nq0uhXi2k14rWRKCQw7VXEEoDuVQlcA8jMXxR&#10;v7j/AIekfDnxbFoXiGbwxo3hqXQ7/WY9AvWtYbxjf7V3iHDAmeL51+T5+Wxmvvyih6iSsfBvxFuL&#10;/wDZu/4KHX3xR1zQPEWv+D/G3hVdEtrzw/pb3rWd4j2/7mSNCzEEW24ELljMAqsEkIz/ABZJ4w1P&#10;/gpN8LvHkvw58UJ4f/4Q8Wq/ZrQyyWgme7CteMMRwMGmIZPMYqAjHJO0foFSEZFAz8+/hTqNxB/w&#10;VJ+JvjG60XXrfwlrugQaFpesS6HeLaz3aJpytEJGiAUBoZhuOEJXIPTNj9sXxMdT/bF/Z9v7LRPE&#10;OpaT4L1C5m1vUNP0O7uILTzzCE+dYyr/AOrOdoJA5r7r1XXdM0OB5tR1G006BBlpbqdY0Ue5YgD8&#10;a811z9rH4LeF42fUfit4RjKkqUTWbeVxjttjYn9KAPmz/gqLqb+J/hx8ONH0XS9Z1rU4fFlhr8kG&#10;naVdXHl2SQ3KtIzJGwXDOo2Ehv8AZrrf24LPVPFXhv4KeOPDehav4n0Xw1450zxLqUOlWMkl0ljC&#10;WZ5RbkByRwMY3c84GSO/j/bk+FOp2ks/h+91/wAXBDjb4f8ADWoXfmHOAFIhw34GoU/au1/WJfL0&#10;D4CfFHUYyvE19pttpqhuwxczxnH1FC0dxW0ON/aK+KEH7Tvwdu/hx8IWu/EGr+MWj0+61E6fPDZ6&#10;NZGRWuZ7uSSMBD5auixk+YxfKq2K4L9pf4Q+N/2bPG/wm+M3wi0S68XWPgbQIvB2s+GoAzz3Gkx7&#10;vLdQg3Ngu+7GdjrE+xkV8e6D4s/HrWFaTSvgPYaZCZQqf8JD4zt45CuDliltDMBz/tmp3uf2mtYi&#10;jaKz+F3hgsCGW4udQ1ORfTG1YFzQM4X4d/tfa/8AtM3Gl6T8Ofh74r8NEXETa54k8UWUdvZafbJI&#10;pnjgOX+0TOuY1XC7dwkYAKRXmPxH8aadZ/8ABUnwV4neDVpvD2leFpfD99qsGk3L29vfGS8bymcR&#10;kEATRAsuV3OMn72Pf1+G/wC0ZqM5+1/GXwvpMBHP9leDPMcN9Zrkg/iKbb/s4fEy/t5F1z9o7xlc&#10;vKxLHR9M02xXb6L+4kK/UGgD3+CRXiQq28MAQwPBHbsBXzl/wUH1eGD9lTx1pAS6udU1qyNlp9nZ&#10;2stzLczb1O1VjBx0JJPQA+ladp+yLbttXUfi98WdYiHBhuPFskIOeuTAkbfhmox+wt8LrhIxqP8A&#10;wlWthCSP7T8WalKevI/1w4NMTVz54+O3jXTIf+CUukaJI1zHrLeGdE0U6dNZzJcfa7c2omjKFQy4&#10;EUh3H5fl47Z21/aH+Gg/4Jm/2e3jjRl1Bfhx/wAI01g10v2gaj/ZXkfZ/KwX37+OmAMscAE19Cxf&#10;sY/BWPyvP+Hml6iE4Q6l5l4y8dMys3H1roNK/Zm+EWiAfYvhd4OtyOjR6HbEjHuUzQ9VYFo7nzF+&#10;wL+1N8JfCf7I/gTSNd+Inh3RNX0i2uIrzT9Q1BIJ4v8ASJmHyMQWG0g7gMc10P7WHx9+Gvxx/Zn+&#10;JHhXwR450bxBrlzos08NpZXBdpVgZZXVCONxVGx15xwelfV9h4Q0LSYRBY6Lp9nCekdvZoij8FUV&#10;q29vFbRrHDGsUa9FQYH5UloM+Afhv+2P8O9X/Y5svAkH/CRrr1h4BTRLgQ+HL6aGO9WxWAwh0jZS&#10;d3IOcbe46VP+wL+0P4a+Fn7MXg7wZ4o0fxdpmr6ML0X7/wDCK38tvbedezzIGkjhK/Mrrj3NfftJ&#10;VXEkr3PzP/4J1fHPRfgz8M/HHh/xhoniaxubzxRea0Jl0O5aBreS3t40bO3dktC427TjIzx0qfsO&#10;/tDan8Hf2Q/EXha2+G/jTUfGvh211HU1ifRHNmWfc0O5iysU3YDBQSFViM1+nlJikNJI/LL9pD9o&#10;n4PftVeBb3R9V+EPjO0+MH2J4tEki0aJNQh1Dy/3SgpKZnh80gEMuME/KrYI+n/g58afiN4J+EXg&#10;rw/4s+DPxF1zxLp2lW9pqN7AunyLPIibHdne7y2QFJZsMxLH6/V2KWkN+R+c37QXi/xr8Nv2ivA/&#10;7Tln8O/Fkfha00ibw74n0K4iiF7Bbh5GWcrHI67GMyOMnGbfkqDkZX7T37Vdv8ffhn8IfGHg/wCH&#10;Hji80nRviTpWpM8+mRhrloYZ5HtoVWVnkcqeHC+WNuN1fpdRQJn5wftBeI/G2mftHfC79pnSvhN4&#10;4XQtD0uTS9e0fULKAXUVm3n5mEUMsrAqt1KTv2gGKPOBkhP2m/2vtG/a+/Z18TfDz4U+DvGPiLxL&#10;rcFpIYrXTorpLOBLuKRnuHgmlEbFYyoViCCRuxxX6PnpTI4UiJ2IFz1x3pgfmL8c9H1n4d3fwP8A&#10;jp8OvAnjFLf4WWkPhTVtC8R6U1veyaUkJiWRFwykGOS5jaQbtrSRkjAr2G5/4KO6D8UtG0yD4ZeH&#10;PGtzcXt9bQanq6eG5rqHRLZnUzyv5Syh5AgdVRQctySAvzfbhGRjrTI0WMBVGFHSgD83fjh8cvDP&#10;gT9vb4Z/GTWRq+n+AYvDkvhu71C80e7t5rO63XbjzIHhDshFxGQVBB+YjO2qn7UH7RPhPx5+0f8A&#10;sp+NdL+2S+CLPXNRhh1f7NMz3kvmWkLpHa7PPIVlTkpl93y5xX6XSxpKhV1DrwcEZ6c1Bc2cNyyN&#10;LDHK6HcjOgJQ9iOOKQH50fFn4zfD8f8ABVT4W6zL4x0aDT9H8O3elapeXF2kcNlc7dQX7PM7MFSQ&#10;NIF2N8wL4ODgVH+3l8X/AAJrn7UP7KN3Y+M9Dv7PRfEct5qN1ZajFLHZxPc2BSSV1bCr+6kOTxiM&#10;1976p8LPBXiCZpdT8HaBqMjuZ2e70yCUtIwwzHcvLEfxd65fVP2Vvg1rKsLv4V+EJNwI3DRbZW5G&#10;DyEzzQB8y/8ABTv4meFNN8HfBuE69psl3F490nxB9ljuVlkbT4o7gNcBFJZosso3KCDu4yapftU+&#10;L/EHwH/aK8E/tP8Ahazh8ZfDC78PJ4a8RS6M63DJZtcNMtyrg7SpLRlGB2lodrMvmCvoLUP2G/gb&#10;ePHMvw9srOaJBEkmm3VxZui+imKVMfhUcv7GfgyFNmmeJfiDoUHQwaf421Ly2HptkmYY9qAOZ8Bf&#10;tqaH+0Zruh6F8HLLU9clkure417VNQ02SCy0ixDBpUleQANPKqmNETf98vnbGa85vPi94Il/4Kp6&#10;co8VaTIj/Ds+Hywu0aMaj/aDyi13dPNMfO08ndgckV7FD+yZq3hxpB4V+N/xH0GJ/uW0t1a38CH1&#10;2z27H/x6li+DXxy0aRH07436Xquw5EWv+CrdgffdbTRHPvTFY8Q/ao+JXgzRv+CgX7OJ1HxPpdmd&#10;IXVU1NpLtEWxaaApB5xJ2pvckYbn8Ku/EL4m+HPgh/wUpj8S+M719F0HW/hsum6dfNFLPHeXQ1FX&#10;ESbFbL7YyNuM5Ze7rXs8ll+0fZBjLafCjxIcg+a39o2DlR7MLgZ44+YAGo5vil8V7WSyl8Tfs9Sa&#10;kLVy6T+H/EVhfPE4B+dFuPs5XI4GOeaLhYTxN+2z8P8Awd+0ho/wW1WDVrbxBqiwLBqEtsi2XnTr&#10;uiiJLB8tkLkIQGIU4PT6BCjJbIPXJP8AntnFfEHj/wCPcHjb4r6C/j74XeO/h54L8N3trq66xqHh&#10;ma6uNQvIW3wQtLaiVYIIpG8w/M+84+5zn6F8J/tbfBrxzIkOk/Ezw211JjFrdXyWs5J9IptrnoeN&#10;tIZ89fGj4iaH8AP+Ci/h3xt47muNE8G+Ifh+/h+212SNvs0d6t80zRyMoyMIqZboPNjJIAJrkv2k&#10;Pjj4d179sD9lnxVbrfjwXFNqr23iJrJ/Jv2dEjYQRgGVlVhEN5jCsJFKsV3EffGpaTovi/T4o76x&#10;stasZCJo0uIlnjPbcA3A9iKutYW011bXUlvFLcwI6xTmMbow2NwUnkZwOnpTuKx8X6v8RvCtv/wV&#10;N0wS+JdKVx8Njo4DXsYH27+0pJfsxJPEpTnYcGqf7VnxB8M6d+3n+zEs/iLTbafSZtYTUVe7RTa+&#10;fAiQiUZym8hlGevSvtefQNMuJVml060klVg4d4VLA565ptx4b0q8uGuJ9Ls57hiCZZoELHHTJxRc&#10;D4q/aE8e+G9L/wCCjf7OUl34i0m2jsbDWUuvNvI1+zNPZyrD5uSNplZlCjILcAdRWH8efF15+xV+&#10;3BL8ZdW0vUNR+F3xA0m30fWb+zQuNPvIfLRHZQMsVSBSATlleULkoBX3TdeDfD95P5tzoWnXM3Hz&#10;y2cbHjkcle1XtQ0ux1XTnsb20t76xkAR7e4iWSNl9CpGMcDrSBKx4L8Pv2uPDX7QHi3StF+EVxN4&#10;nsoWW613W2024gstOtgDtiLyqmZ5WwEQZK7XY8Ka4HxUn7P/AO21pvjvRvHltpOl+KfB2sajoN1d&#10;PeRW2qWK208iRzxTMATEwG8Bg0YYupB2mvrLQ/DumeGLBLHRtOs9JsUJK2tlbpBEpPUhVXArI134&#10;W+DfE0qzax4T0PV51bcst9psErhvUFlzmgZ8Vfs4fHyT4HfsyG5+Jep3/jHwBN4/ufCejeJtVHyz&#10;6E6bYLw+YcywF0mXkkhCf4UCnC+NPwi8EfB/4x/CDxv+zrqcGm+L/FPiezsb3wv4Z1ESWGraYyvL&#10;cStApIW3RURWZR5aK4bAYA1+h82kWNxaJay2lvJaJhUgeIGNRjbgKRgccYrH8MfDbwj4Nv7m80Dw&#10;tomh3t0c3Fxp2nw28s3u7IoLfjQBvoTtIPJA4Ock9MY/zziviif4keFrX/gq2tvNr1gjn4cf2Mub&#10;hD/p328z/Zyez+VltvtX264yuBXOS/DzwrLdtdP4Y0d7ln8wzNp8O8uOc5K5z70xWPkb/goVp/i7&#10;4b+MvhJ8ffCelTa3F8PLq7Gt2EAzIbC4RFkcEA7VEYmVnIIXzUYghTXZeHf+ChXwy+J2mWFj8NLu&#10;/wDFvjzV0C2HhgabcLNBIxAJuX2eXHFF96Rw+0KuQWyCfqR40eIxuoZGXayMoOQexGMYrF8OeAPD&#10;Hg25urjQfDmkaJPdtuuZtOsordpj6uUUbjn1pDPhL4keNrb9jr/gopq/xE8bJPb/AA7+JWhQWH9t&#10;QxNJFY3cMcEY37QWwBbjIA6TA/wVn/tk/FHwz8Wfjl+yPqvg+8OvaInj2ADW7WF/sjObyyHlrIVC&#10;u2UYkKeMc81+g/iXwvovi/SpdO1/SLHW9NkP7yz1G1SeFuc/MjgqQDzyO1fBf/BQDVdP0z49/sv6&#10;dptvJHpnhPxRDqWrQ6dZu1vp1oLiyKySFFwgCRyEDsoNAHTf8FDb1PA/xt/Ze+IerI9v4P8AD3iS&#10;5g1XUxny7PzzbGNnxzt2wysSM8Rnr0rhv+Cm3xr8G/ED4NfD2fw1qcfiLRLbx3ZT3Ou6aPtGnROl&#10;tcFoDOuVeQrIG2JnAQ5I+UH9Ar7TNC8e+HVg1Czste0LUIVm8i8hW4t54zhlJVwQwPysMjggVAvg&#10;jw3/AGdpunDw9pa6fpjrNYWa2cYhtZACFaJNu1CA55Xnk0AfE3/BUvxdoGs/An4S3llrNnLaX3jn&#10;TtRt5RcBfNthb3OZhk52DcvzdgwFan/BUjxXodn4A+DLXGrWqxnx/pmoBPPXD2yRT+ZP7ou9Bu/6&#10;aV9j634E8OeJ7hZ9b8P6XrFwqGIS31nHO2w8lcsvTPYVWufhf4NvUijufCWhXSRoIo0l02BxGn90&#10;ZThfagGeOftzfDW/+Pn7I3jTRfCQj1fU7i2g1DTo7Z94ufInSYrGVzvZkRlUDqxUV518D/8Agph8&#10;KPFnw1s7nxx4h/4RPx3aRLa6toVxaz+dJcoNrGBVX5w7DIUfOCQrdBn7B0fRrHw9YQWGl2VtptjC&#10;MRWlnAsUSDP8KKABXOS/BvwHL4tXxU3gnw6PE4cSDWTpMBvNw6Hztm/P0agD4t/bg1PxXbWH7Pn7&#10;QV14ZvbCx8Da5LfazobRBr21sLqaExmRc4STy4FVwThZJQB901u/tw/tI/DH4q/sSeOV8JeNdO8Q&#10;T6pZWkkFtp0pmuUX7VA2ZoQPMhUAHd5qrgnB5Kg/cE8EU8bwTRpPG6lWikAYOD1yD2rjdG+Cnw88&#10;NaLqOkaR4E8N6Xpep7RfWdnpFvDDdYOQZkVFD85OTnB5oA479jLxPpHij9lr4VSaPqNtqUdl4Z0z&#10;T7lrSUSCG5itIllhfb911YEMD7UV7Dpun22l2dvaWcEVraQoEiggUJHGoGAqqOAMdqKALlFFFABR&#10;RRQAUUUUAFFFIwyP/r0ALRXM+L/iP4V+H1uLnxN4l0jw7ARu8zVr6K2BA9N5Ga8Yl/bu+Guq38lh&#10;4MtvE/xNvF/g8HaFcXsX0MxVYx9d2KAPo2ivm2L4r/tBeO7h08KfB7SvBVgpBTUPiBrg3yD0FtZL&#10;IykejOtPl+BXxo8eDd4y+O1zocDtuOnfD/R4tPVfb7TOZpG+uFoA+ibq4itbd5ppUgiQZaSRtqqP&#10;UnIxXj3i/wDbE+Cngq5mtdT+JegfbYCA9nYXX224yTjAhg3uTz0CnHJ7Vzdv+wh8Lr+aO58Xx+IP&#10;iTeI2RP4z1y51HB9o2YRge2zFeveCPhZ4N+HMIh8LeE9F8NRjjbpOnxW2eMclFXP45oA8ln/AGvo&#10;tcMa+Avhd8Q/HQkB2XUWhPploTjIzNfGEEHpkA9ag/4Tv9pjxdbgaX8LfB3gOYnibxP4lfUSo/65&#10;2kQBOO2/8Tivo6igD5xT4S/tD+IvIfWvjvp3h45zLa+FvCMBVhjoJbl5CMeu2rI/Y8tdVuluvE3x&#10;W+KPiiT+KGbxO9jbnPBAis1hAHtmvoWkxQI8K0T9iX4F6Le/a0+Gmj6leFtxuNbSTU3J9d1yz5Ne&#10;kaD8KPBPhaQSaL4Q0HSHxjfp2mRQ/wDoCiutxRtoC41FCKqqAFHQAYx+FPpAMUYoC4tFJijbQFxa&#10;KTGKMigYtFISDTS1AD6KilkVI9zsFXjJLYHX1rA8RePvDHhG3+0674j0rRICcebqN7Fbr+bkUBZs&#10;6SivHm/a9+B6362f/C2/Bv2kt5YT+3LfG70zvxVq5/aq+DNrcSW83xX8GLOn3o/7ftcjjPZ6B2fY&#10;9Xorwuf9tr4GW00MY+J2hXMkmQqWcrTtwMnIRWI4Hes1f29vgZM7Ja+Nn1CRc5j0/Rr+4br6JCc0&#10;CPoaivn4/tvfDKSaOKBfF915gBEkHgzV2XHr/wAex/lTZP20fBrXIgt/C3xGvMvtDw+CNTAI/vfN&#10;EDt/CgZ9B0V4Gf2udHkt7maD4d/FGaOHoy+Cr3EvsmVGf0qvD+19a3Fu0yfCL4uqipvy/g+ZS3sA&#10;WzQFj6Eor53X9r9pFLR/BL4wsFYKN3hYKWJ54BmB/HHHfii3/ay1WbzDN8BfizBJG2SDotu6kexF&#10;xyfZfxoEfRFFfPw/ap1aW2ilg+BPxVkZ8jy5NJtY2X67rkYqCb9q3XYhLn9n/wCKxbcANmmWbZOP&#10;UXX69qAPoiivncftV66LSa4b4A/FVBGwGz+zrIsTjnA+1ZI98UXH7XN/aMwl+BXxcbZjmHQYZOoz&#10;/DcUAfRFFfO3/DYTmTy3+B/xiQ7d3PhZT+onNMh/bLs2+eX4QfF61jXO8v4Nmfb9djt+goGfRlFf&#10;PX/DbHgqzW3k1bw14/0CCc4jk1Lwffpux14WNj+lKf28PgrEpe68UahYJkrvvPDupQocD1a3AFAj&#10;6EorwSD9ur4CzywIfiZpFt53KG8823H4mRFA/E+1dVon7Tnwh8SSKmm/FDwfeSn+CLW7bcefQvmg&#10;LM9RorO0vXdO1pRJp1/a30ZG7fazLIpH1UmtGgAooooARulcl40+FXg74jW6weKvCmieI4VGAur6&#10;fFckfQuDiutPNG2gD5yv/wBhrwHpbvc/D/VfFHwnv85Eng/WpreBm9WtnZ4mHqu0cdMHBGLqHif9&#10;oH9neynvfEVpafHXwTao0txqOjW66br9rEByzWvMVzgdoyrnBJr6nAxTZm2RMxOAOc0AeefBL46e&#10;C/j94Vj8Q+CtZi1SzQiK5t2+S5s5SM+XPGfmRwPXrzjOK9Gr8yJ/EFh4O/4Km6MvwLey1ex8R2UY&#10;8c2Omy+ZZxMZXNxOzD5UdEWGQgc7855kYV+mUa4IyO2OeSPx/wA9aAJaKKKACiiigAooooAKKKKA&#10;CiiigAooooAKKKKACiiigAooooAKKKKACiiigAooqK6uEtbeSaR1jjjG5ncgKoHUkkgDigCWkIyK&#10;+ePiB+3B8NPBmtHw/oV3e/Enxdu8pfDvgi2OpXQYEA7yhCR8kZLMMAE89DgLr/7TnxfRjpeheHPg&#10;foUhCpea6w1nWdvUuII8QKWOPldj370AfTer6tZaHp819qN5BYWUI3S3NzKI44xnGWYkADnua8B8&#10;Uft2fCfSdWl0jQNR1L4i63CPnsPA2nS6swPQKZIv3Wc/7fHfFVdJ/Yd8IapfR6l8TNf8R/GPVFO4&#10;jxdfGSwikPBMNkgWFB1wCGxxXvPhTwjofgjS4tL8P6LYaDp0XCWmm2qW8Q+ioABQB8/L8WP2iPiR&#10;CjeDPhJpPgKylYlNQ+ImqFpgMcFrO1BdT7M5680sX7MvxO8cwrL8R/j54oEjMHOm+Aoo9DtYz3Tz&#10;VDTSJjjLMDX03RQB4T4U/Yl+C/hO/bU18D2ev6zIQ0mq+JZJNWupGH8Re4Z8H/dxXt1laQ2FtHb2&#10;0MdvBGNqRRIFRR6ADgCrFFABRRRQAUUUUAFFFFAFbUr+30rT7m9u5ktrS3jaWaaVgqoijLMSegAB&#10;NeZQ/tUfBu50hNWX4reDV0922idtdtlGc4xy4IOa9H1/RbLxJoeoaTqVtFe6dfwPa3NrOMpNE6lX&#10;Rh6MCQfrXw7rf/BIX4R6p4kvdSstf8V6Fa3Vw06aZYT24gt93ISMvCXEa5IwWoGvM921f9uj4C6P&#10;fR2k3xN0a5uHYKi2PmXYOfeJGGPU9AMk8VSuv28vg1Hc+TYeJL3XmVvLZtE0K+vY1fsN8cJXPtXn&#10;K/8ABKz4PQ3Hn2ep+MbCYOrQyW2rLG0GBhthEX8XOc+vGK6aw/4Jz/DC1s3sp9a8c6haPIJZLa78&#10;U3Qjds55WNkFBXuGnJ+2/wCH7hnGkfDf4p65glY3tPB9yiSfR5jGo59SKytU/bjv7GVYU+Cfji2m&#10;df3f9szabp6l/wC6xkuvlHv+lad1/wAE6fgHfSq934Lub1VOVjuNd1GRAfXBuK2tM/YR+AOkENH8&#10;K/D07DgG9ha5/PzWbNAPl6HhviP/AIKFeNfDmrz2t54D8AaLEix7V1T4p6b5oJBJJWIO2MDoAK5j&#10;Uv8AgpRr8l5cW/8Awknwi0hFi371udZ1Yx/U21qEb0+8K+1NF/Z/+GPh2OSPTPh54W0+J3Duttot&#10;vGGYDAJwnNdjY6NYaZH5VnYW1pFgDbbxCMEDpwABQK67H56W37XHxX8fW9vb6P41lZLhQYrvwb8J&#10;NTvXk7kA3cyJgjIBA70o8ZftIa8zvFL8atQkkYhY4/CegaDEVHGd0skzKT6mv0ZGABjgDtS5FO4X&#10;XY/O7UPgx+1d4yPmJqXifQYyVKx6v8R4Y2HruFhYr+QY1ah/YP8Ajvr+qte6x8ZzopcOvlWetazq&#10;ITIxkNJPCSfrgfyr9B8ijIpC5mndH5nfF/8A4JP65f8Aw6u5/D/xAuPFfjaJVaOLWUeG3uhzuUM8&#10;sjRv1IJOCcBsAmvjLwd8LfCPwq8dXWg/tNeHvG3gkMHNrdaRbW/lPgYb5njbzFz/ABQsw5r9/SeK&#10;z9Y0PT/EOny2OqWFtqVjKNr293Cssbj0KsCD+NBSk0fBnwB/Zh/Yx8dtY6l4U1eHxfeQzRTW9rq+&#10;tSpPFIpDKDakxE8jkFSDzX2bYfB7wFpkoFr4H8OWrKxZWt9IgTBPUgrGOc+h+teNePf+CcXwA+IG&#10;ofb7jwFbaPeHqdCnksY8+vlRkRg+4QVkW/8AwT50vwxIjeB/i98TfBhVNjQWuvebAy44HlsvGPrQ&#10;Dd+p9R2Wg6dp0oktdPtbVwNoaGFUOPwFX1RU+6MZr5Kf9mj9obwzGG8LftM39ztbItvE3h23vAw9&#10;GkLM34jFWrnw7+2LpUStZ+LfhVrb4+dL7Tr23PHTaycc+/FBO59WHpTa+T7Xxp+2Na3MaXvw7+Gt&#10;9CEbzJLPV7iPcQp24LMSMnH8J/DqGL8ZP2sbeG4kuP2ffD05iYECDxdCplH+yPm/XFAWPrOivlDT&#10;/wBo/wDaJi09rnVf2YLlQqOQLPxbaPIxA4Hl7CwycetEX7YHxOgige//AGYfHkbMF8wWs8NwFPoM&#10;AE4/3RQFj6wHWnV8nn9tfxfGjM/7NXxUB8zYFi01Hz/tdRx70lz+3RrNjAZLn9nP4wJghAq6CrZf&#10;OMD5x8vP3u9AWPrGivlgftt608aH/hnP4xZIGc6AgAPf/lrUa/ts+IbiSWK3/Zx+LjHH7l7jRFiR&#10;m9GO47B70BY+q6K+TH/bQ8fGOVov2ZviTlGCESwKpLewAPy/7WKG/a3+L7XEAt/2W/F0ttIQGdtV&#10;gidSf9hkH8xQFj6yPSm18s3P7S/x4kuZFsf2W9WltwQFa58W2UL/AIrsK/k5ptx8df2nJHX7N+zN&#10;aKjYOZfHNmCv1G0flQFj6pHWlJr5Qf4iftb3JKW/wk8D2XIYPdeIXcBSfu4j/iHc5xTZPFX7ZMgU&#10;QeCPhVEx7y6jduF574cZoCx9S32l2WpQmG6tILmJusc0YZT9QRXG6x8B/hn4gJOp/D3wrqLdC11o&#10;ttIfzZK8O+xftn6lc+Z/aPwg0eAjPlCO/lK8dOhzj61BJ8PP2xNQuEM3xT8BaXEDlhYaS75/7+Qk&#10;/rQP5neaz+w18C9du4rwfDrTNKu43DJPokkunMhHQj7O6DNc54t+D3j34IeFtV1/4b/EnxLrFrYx&#10;reN4S8VRHXo540OZIbeQgXCFk3AAM5JwOM1mj9nH9obX71brXv2mrnT4zjzLHQfDFrEhX0WRiCD7&#10;4qS6/Yt8U6/dO2v/ALRXxQvLUn5bbTb+OwAX+62xTu+tAWv1Po/QvEVrrHhiw1zZcafa3drHdCPV&#10;IGt54lZA22WN8MjgcFW5BFZniT4ueCPB9q1xrvjHQdHhXgyX+pwQLkjI5dxXz5cf8E2PhXrLqfEe&#10;q+NfFqrzt1jxFMwHHUbAp/I11mmfsDfAHQxCYPhpps7wsrB7uWe5JI6E73bP4igLLuWPEv7ePwF8&#10;K3Ultd/EnTLm5j/5Z6dDPeluM8GFHB4rz+1/4KQeF/Fl1NbeBPhv8RfHBTIW50zQmNsx93ySoPuv&#10;4V9B+CfgZ8PfhvcNceFvA/h7w9ctndPp2mwwSHPXLqoP513QA4xgAdhQHunyI/xp/an+JFpHN4N+&#10;Cuh+BLR22faPG2rvLOeeWEEYjZBjswPPY9Kzbv8AYw+LPxnt7mH42fHTUdR0a5kDSeGvCVsllZlM&#10;5MbybVZx9Vz719nYpaBM8++EPwJ8C/AnRf7J8EeHLPQrd9omkgXMs5AwDJIfmY/WvQaKKBBRRRQA&#10;UUUUAFFFFABRRRQAUUUUAFFFFABRRRQAUUUUAFFFFABRRRQAUUUUAfIfxY/bW1a8+JOofCv4GeDp&#10;viX47tSIr/UpXKaRo8hLLi4kHJ27TkBkHozNlSmn/sX+J/i4kN3+0L8TNZ8cNKQ03hLQpTpugxns&#10;pSILJMVyCHYoeOQwzny4/Cn40fsEeO/FWtfCXwxF8UvhR4ivvt954fQbdU0+Q5yEKKXkAGAGG/8A&#10;2lBy57Tw5/wVQ+HkV7/ZvxA8JeLvhtrMY3SWup6c0oXjj7uJc49YhQOzex9WfDz4U+D/AIU6d/Z/&#10;g/wvpXhmzYAPFplpHDvxwC7KoLnHdiTXXV89+H/29/gD4iljjg+JmlWcrLv2amJrPAPTJmRQPzrt&#10;7f8AaY+Ed4cw/FPwa/fadetAR+BfNAWZ6bRXnMX7RHwrmVjH8TfBzqn3mTX7Uhfr+8qP/hpL4S7Q&#10;w+KPgxgTgY8QWnH/AJEoEelUV47qn7X3wR0iVo7j4reEvOXrHFq8MjH6BWOa5XV/+ChH7PWiu8U3&#10;xK0+aRedtla3Nxn6GOJh+tAH0ZRXzGf+Cgnwzvo4ZNB0nxv4qWTOP7H8KXrdBn/loiE8egNJ/wAN&#10;oalqUW/RPgB8XdSBPyNcaFFZIw+skwP6UDPp2ivmKT9on45atbltB/Zl1cO2dja34psLIA9ty5Y4&#10;+lOn8aftWaqsH9m/DT4eeHyztvXWPEVxdBBxt5hhXPfpmgR9N0ma+Z28P/ta6o6faPFnwt0FNx3j&#10;TdMvrpgMdjKwz+VRD4BftAavebtY/aXuLS0P/LtofhCygZeOgkYsfzBoHY+nc0HkV8x/8MZ6xqO1&#10;9Z/aC+Ld7MGJP2PW4rFDkH+GKIcU+y/4J9fCyOJhql14v8RSM++SXVfFd8xkb/aCSKD+VA7LufQu&#10;o+IdI0uZY77VLOzkPRJ7hI2P0yQa4jW/2lPhN4du3tNU+J3hCwu05aCfXLZHX6gvmuAsf+CfP7Pu&#10;nkuPhpp905fexvbm4uCzep8yU5rs9L/ZW+DWjOjWnwo8GpInR/7Ct2b/AL6ZCT+dAtDnNR/bn+AW&#10;nAmT4q+HZVXPNtcmf8titmsaT/goj+z1Dhh8SLW4yu4CDTr2Un/vmE/lXt2n/DbwlpO02PhfRbMj&#10;obfT4o8f98qK2rfS7K0fMNrBC57xxhT+lA/d6I+aB/wUU+E13MI9PtfGOsIx+WWx8LXkiPnoBmME&#10;5+lTw/t2aBeP/o3wt+LM8QjMpmTwZOVIBxgZIPX2r6bAxx2oxQTofMGq/tpahb2IuNN+Afxf1Jmb&#10;AR/DfkkgjIwDIx9OwqGD9sHx5d6Wk8P7NHxK+1yHC280VvEoHqzM4K/9819S4oxQO6PmSb9p34si&#10;HdH+zP4seVsbEbWLIc4zyd3FSn9oj423Fmsln+zHrj3LMAIbnxXpkCgZ+YlixIx9Oa+lsUYoHdHz&#10;NL8a/wBo+aUC3/ZttIU3ctc+O7Pp/wAAjNOsvjB+0m7NHdfs86WjMx2Sr46tfLVff9yW/IV9L4ox&#10;QFz5yf4k/tKPA/lfBPwpBJ/B5njUsAfcLa8/nWTb/EL9rEQTC4+E/gGWT/lm8PiaVVH4GM5/Mf0r&#10;6jxS0CufNN146/alCR/Z/hX4CR8DzC3iqaTJ78eQmPzNVIPiJ+1cglaX4SeBpdpGxIvE7qWGfUoQ&#10;K+oaTFAHzRd/Er9p5Ywtv8F/CbSY3Fm8XZXPpjyh/OqDfF39qWAxxt8AfDt4TkNNB40hjTocY3IT&#10;+lfU2KWgD5ni+NH7Rx3Cf9nGw4kwDH47syCm3k4MQ74FNufj98fLfz2P7Md1Kq42iLxtYFmP/fIr&#10;6aooC58ww/tN/GBJ1jvf2Y/FMPygs1rr2nzgHuASyg/nUlx+1l4308NJe/s4/EgW4JAe1S0uJBgd&#10;0SXNfTVFAHzNZftqKGkTVPgl8YNIaN1TMnhQzhsjPBikb+VVNS/4KA+DNDaU6p4G+J2l20TBTdXv&#10;g65jiPbgnnv3/CvqSigLnzHP/wAFGPgVY3Rt7/xNqOmOmd/2zw9qUYjxj7x+z+rAcZrW039v39nv&#10;WIWe3+Keipgci5823I/CRFNfQjoroVYBlPUEZrJvvCWiamGF3o+n3SsMETWqPn8xQBwll+078IdR&#10;eOO3+J/hBnlUSIja3bozKR1wziu10Lxt4d8TxCTRdd0zV4um+wu45x+aMa5LUv2bfhNrErPe/DDw&#10;ddSOMPJJoNozHnPLFM1x99+wn8BL2V5T8LtCt5HJJNpG1v14OBGygdaAPeKK+bR+wJ8LrKOUeH5P&#10;FnhBpAUZtD8V38WV9CrSMoH4VnD9ijVvC+mC08FfHv4oeHyG8xVvtSi1KIEnnKyRZPGeN3pQB9SD&#10;rS4FfMk3wQ/aL0mJxpH7RdtqONu2PWvBloTx6yRuD/47/jURj/a90e1STf8ACTxC0Ee0wsNQt5rl&#10;t3DZ+4h25PpQFj6gwKMCvmO2+O37QOjW8j6/+zfNdeWo3T+HvF1jcea2f4YpFRwPzpq/twWuhgDx&#10;n8Ivil4N4+e5ufDT3VqpHXElu75A+goE9D6ewKMCvANC/bv+Bes3QtZfiDZ6JdEArb+ILebSyw9R&#10;9ojTj8a9V8G/FHwZ8Q2ceFfF2h+JTDzINI1GG62fXy2OPxoA6rGKN1LRQIQHNLRRQMKKKKACiiig&#10;AooooAKKKKACiiigAooooAKKKKACiiigAooooAKKKKACiiigAooooAKKKKAEbpUE9rFcKRIiScY5&#10;GeD1qxRQF2chrvwn8FeJ5pZta8H6Bq0s2DI9/pkM5cjgZ3Kc1yl1+yl8GLu7+1S/CvwebjAHmLol&#10;sp/RK9aooHdnjS/sd/BBTLj4T+Ef3zbpM6TCcn8Vq1bfslfBOyMfk/CbwYPLOVzoVu2D+KV63RQI&#10;4Oy+BPw107/j1+Hnha3J5/daLbL/ACSum03wxo+iIItO0ixsYv7lrbpEB/3yorWooAYRjH9Ogop9&#10;FADR1p1FFABSYFLRQAmMUbqWigQgOaWiigYUUUUAFFFFABRRRQAUUUUAFFFFABRRRQAUUUUAFFFF&#10;ABRRRQAUUUUAFFFFABRRRQAUmaWigQmaM0tFAWYnWjApaKAExQelLRQMxtd8KaH4njEOt6PYavF2&#10;W/to5l/Jga8r8SfsYfA/xVI0t78LfDsM7sWM+n2a2UoPqHg2MPzFe20UAfPC/sXeGNCWQ+EfGXxD&#10;8FMU2hdK8V3UkSY6furlpUx7EYrQj+E3xl0G/Euj/HI6tZLEEFl4t8L2t1uYDg+dam1b0yTuNe70&#10;UAeHxaj+0Fo+pRG80H4feKtM4Ew0/Ur3TblucEokscycdcF+cYyM5r12DUp31lrNtLu0gWLeNQZo&#10;jCW4ymN/mZ567Nvy9e1adFABRRRQAUUUUAFFFFABRRRQAUUUUAFFFFABRRRQAUUUUAFFFFABRRRQ&#10;AUUUUAFFFFABRRRQAUV4d4n/AGL/AIQeM/EmpeINZ8MXN5q2oTNNc3H9t38e9mIydqTgDp2AqrF+&#10;wt8FoEVI/C9+iL91B4i1PaPw+0UAe90V4P8A8MN/BbO7/hFLvd03f29qOf8A0oqv/wAMJ/A6F0I8&#10;ElmyfmfWL9j0956APoCivAf+GDvgU7rIfAiFxyCdUvT/AO1qdcfsJ/A2djI/gdWbpn+1L0H9JqAP&#10;fKK8Ci/YT+CMKkx+Dp4jj/lnrmor/K4qU/sRfB35XHh3U1KqFG3xLqi4H4XNAHvFFeETfsSfCCZQ&#10;h0PWQD3XxVqwI/8AJqqz/sOfCNMhNM8QpkHlfF2rjt/19UAfQFFeAj9h74SmJE+weJNu3HHjDWB/&#10;7dUS/sQ/CiUrm08T/KgA/wCKz1jgf+BVAHv1FeAL+wz8J0VlFt4pAbrjxnrA/wDbqnJ+xJ8LEge3&#10;EPivysD5f+E11n1z/wA/VAHvtFfPx/Ya+E/GbfxURkcHxrrP/wAlU2X9h34VAACHxYoL9B411n/5&#10;KoA+g6K8BX9iH4WfNF5fizYMYX/hNtZ4/wDJqlX9iH4Xoy7T4wABzj/hN9Zx/wClVAHvtFeCH9ir&#10;4YlldV8WxOzHc0fjbWQW4PX/AEqmy/sV/DhYCBd+NgMjj/hOdZx1/wCvqgD32ivA0/Yq+G8MjGO5&#10;8aoSOSvjnWR/7dURfsXfDuJ4yt743ByenjnWR2/6+qAPfKK8Gb9jjwEsg26r48Ueg8eaz/8AJVPT&#10;9jfwGjcav49Gev8AxXms/wDyVQB7tRXgrfsc+BFdVGsePdoPA/4TzWf/AJKof9jrwJH5hXV/Hqkj&#10;qPHms/8AyVQB71RXgSfsd+ByICut+P42kJ3MvjzWMng+tzU7fsdeCljIPiD4gsPQ+O9X/pc0Ae7U&#10;V4P/AMMheCXiJbXPiA23pnx7rP8A8lU8/sceBJACdY8fZ9f+E81n/wCSqAPdaK8Hb9jTwQVAHiD4&#10;hqM9B481f/5JqCb9jjwgJ8p4q+JEWR/B481b/wCP0Ae/0V8/v+xv4UkkUf8ACZfExT6jx5qhx+c1&#10;Rt+xn4b82R/+E/8AimCOg/4TzUv/AI7QB9CUV4IP2O/DrwIjePvikyDsfHmpf/HagT9jjw4hkA8f&#10;fFLGR/zPmpev/XWgD6Cor5/P7H2hfbAR8Rfiqvt/wnmokfkZKlf9kPSUkaVPib8WEc9ceOb7H5F6&#10;APe6K8AH7ImmCUsPih8Wcnr/AMVxe/8AxVSL+yRp2R/xdH4sj/ueL3/4qgD3uivCP+GSNP7fFP4s&#10;j/udrv8AxqrL+yTZgzgfFj4tAYGP+K0uTj86APoGivApP2TbacQqPiz8WYcJjMfjGfJ/MGkH7IcC&#10;kH/hcPxdPsfF8pH/AKBQB79RXz2P2SUimlH/AAuT4usDjhvFznHI6fJU3/DJiNM4Hxh+La8cY8WP&#10;x/5DoA9+or59T9kyWOUhfjZ8XQMd/EyN/OA1MP2UbkHj43fFwH1/4SGE/wA7egD3yivAf+GT7tok&#10;X/heXxd47jX7fJ/8lqfD+yreQOAPjj8Wmz/f122b+drQB73RXgTfswajG52/HH4sfjrNof52lIv7&#10;MWpyAL/wvP4rrnPI1ey/rZ0Ae/UV86Tfs0a1DAm348/FjLE5J1OwJP8A5JU20/Zt1v7Qm748fFdx&#10;zw2p6eR0/wCvKgD6Nor5vu/2eNeW7+X47/FRQOgGoafj/wBIqju/2f8AxCkYZfjx8UwQR/y/ad6/&#10;9eNAH0pRXzFf/ATxHHICnx5+Ka5Azi+03/5BqtD8CPErSsD8evinz/0/ab/8g0AfU1FfM4+BPiS2&#10;tZJF+O/xQLDGN95prd/exqnP8HPFRYf8X2+JgOMZFxpf/wAgUAfUlFfKVt8LfGEN4kK/HX4k7Wzy&#10;0mlMenvYUt/4B8bWiME+OfxCbH95NGP/ALjqAPqyivkOPwl47aUL/wALy8fgHPSPR/8A5X1E/h3x&#10;8lyIh8cPHu09zFo+fz/s+gD7Bor4z1jS/iDY2zyR/G/x0WXGN0Oj+uP+gfVS2tviJJb+Yfjd453f&#10;9cNHx/6b6APteiviJ5fiREePjZ41697XRj/7j6Sa8+JUUcxHxr8ZnYBjNpo3r/2D6APt6ivhO21f&#10;4mTSbW+NXjLGe1po/wD8gVJrGvfE7SoZZIvjR4vYxgECSx0Ujkgf9A/3oA+6KK/Ph/iR8V47aSU/&#10;GHxM5XGA2naNjr7WFVJfi58Woy7L8W/EOdo66bpBHX/rxoA/RKivzzf4pfFk2Dz/APC3vEYcYxjT&#10;tHx19PsNVbb4sfFyVGZvjB4kyPTTtH/+QaAP0Wor87rT4p/Fu5l2N8YfEoBPUado+f8A0gq3f/Eb&#10;4r2gVk+MPiY8cg6do2D+VhQB+g1Ffm1e/HL4v2ezb8WNdfB/j0zSD/7ZVkz/ALS/xnt43cfFDVH2&#10;sAA2k6V6+1nQB+ndFfl/cftS/GeN12/EnUBnGf8AiVaX/wDIlV9a/aw+NGnqjRfEW9ORyG0nTOf/&#10;ACVoA/UiivyYj/bR+ODeI9LtD8Q7jyJp40kX+ydO+ZSwBGfs2Rx6UUAf/9lQSwMEFAAGAAgAAAAh&#10;AAnhjB7dAAAABAEAAA8AAABkcnMvZG93bnJldi54bWxMj0FrwkAQhe+F/odlCt7qJkpqm2YjIrYn&#10;KVQLpbcxOybB7GzIrkn89669tJeBx3u89022HE0jeupcbVlBPI1AEBdW11wq+Nq/PT6DcB5ZY2OZ&#10;FFzIwTK/v8sw1XbgT+p3vhShhF2KCirv21RKV1Rk0E1tSxy8o+0M+iC7UuoOh1BuGjmLoidpsOaw&#10;UGFL64qK0+5sFLwPOKzm8abfno7ry88++fjexqTU5GFcvYLwNPq/MNzwAzrkgelgz6ydaBSER/zv&#10;DV4yTxYgDgoWLzOQeSb/w+dX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Yj3MpFgMAAEIKAAAOAAAAAAAAAAAAAAAAAD0CAABkcnMvZTJvRG9jLnhtbFBLAQItAAoA&#10;AAAAAAAAIQDgW9BQMkwAADJMAAAUAAAAAAAAAAAAAAAAAH8FAABkcnMvbWVkaWEvaW1hZ2UxLmpw&#10;Z1BLAQItABQABgAIAAAAIQAJ4Ywe3QAAAAQBAAAPAAAAAAAAAAAAAAAAAONRAABkcnMvZG93bnJl&#10;di54bWxQSwECLQAUAAYACAAAACEAN53BGLoAAAAhAQAAGQAAAAAAAAAAAAAAAADtUgAAZHJzL19y&#10;ZWxzL2Uyb0RvYy54bWwucmVsc1BLBQYAAAAABgAGAHwBAADeUwAAAAA=&#10;">
                <v:shape id="Picture 136411" o:spid="_x0000_s1030" type="#_x0000_t75" style="position:absolute;top:91;width:29626;height:4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sYxAAAAN8AAAAPAAAAZHJzL2Rvd25yZXYueG1sRE9Na8JA&#10;EL0L/Q/LFHrTTbRESV1FLULpSaOHHofsNAnNzsbsmsR/3xUEj4/3vVwPphYdta6yrCCeRCCIc6sr&#10;LhScT/vxAoTzyBpry6TgRg7Wq5fRElNtez5Sl/lChBB2KSoovW9SKV1ekkE3sQ1x4H5ta9AH2BZS&#10;t9iHcFPLaRQl0mDFoaHEhnYl5X/Z1Sg4XS7f/rNLfubT20EXs21/Pe83Sr29DpsPEJ4G/xQ/3F86&#10;zJ8l73EM9z8BgFz9AwAA//8DAFBLAQItABQABgAIAAAAIQDb4fbL7gAAAIUBAAATAAAAAAAAAAAA&#10;AAAAAAAAAABbQ29udGVudF9UeXBlc10ueG1sUEsBAi0AFAAGAAgAAAAhAFr0LFu/AAAAFQEAAAsA&#10;AAAAAAAAAAAAAAAAHwEAAF9yZWxzLy5yZWxzUEsBAi0AFAAGAAgAAAAhAK1YWxjEAAAA3wAAAA8A&#10;AAAAAAAAAAAAAAAABwIAAGRycy9kb3ducmV2LnhtbFBLBQYAAAAAAwADALcAAAD4AgAAAAA=&#10;">
                  <v:imagedata r:id="rId25" o:title=""/>
                </v:shape>
                <v:rect id="Rectangle 79544" o:spid="_x0000_s1031" style="position:absolute;left:24551;top:137;width:6993;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EdPyAAAAN4AAAAPAAAAZHJzL2Rvd25yZXYueG1sRI9ba8JA&#10;FITfBf/DcoS+6cZiWxNdRXohefRSsH07ZI9JMHs2ZLcm7a93hYKPw8x8wyzXvanFhVpXWVYwnUQg&#10;iHOrKy4UfB4+xnMQziNrrC2Tgl9ysF4NB0tMtO14R5e9L0SAsEtQQel9k0jp8pIMuoltiIN3sq1B&#10;H2RbSN1iF+Cmlo9R9CwNVhwWSmzotaT8vP8xCtJ5s/nK7F9X1O/f6XF7jN8OsVfqYdRvFiA89f4e&#10;/m9nWsFL/DSbwe1OuAJydQUAAP//AwBQSwECLQAUAAYACAAAACEA2+H2y+4AAACFAQAAEwAAAAAA&#10;AAAAAAAAAAAAAAAAW0NvbnRlbnRfVHlwZXNdLnhtbFBLAQItABQABgAIAAAAIQBa9CxbvwAAABUB&#10;AAALAAAAAAAAAAAAAAAAAB8BAABfcmVscy8ucmVsc1BLAQItABQABgAIAAAAIQBbaEdPyAAAAN4A&#10;AAAPAAAAAAAAAAAAAAAAAAcCAABkcnMvZG93bnJldi54bWxQSwUGAAAAAAMAAwC3AAAA/AIAAAAA&#10;" filled="f" stroked="f">
                  <v:textbox inset="0,0,0,0">
                    <w:txbxContent>
                      <w:p w14:paraId="78A86F9D" w14:textId="77777777" w:rsidR="001D4449" w:rsidRDefault="00B01C57">
                        <w:pPr>
                          <w:spacing w:after="160" w:line="259" w:lineRule="auto"/>
                          <w:ind w:left="0" w:right="0" w:firstLine="0"/>
                          <w:jc w:val="left"/>
                        </w:pPr>
                        <w:r>
                          <w:rPr>
                            <w:sz w:val="22"/>
                          </w:rPr>
                          <w:t xml:space="preserve">required </w:t>
                        </w:r>
                      </w:p>
                    </w:txbxContent>
                  </v:textbox>
                </v:rect>
                <v:rect id="Rectangle 79545" o:spid="_x0000_s1032" style="position:absolute;left:29809;top:137;width:2432;height:1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OLUxwAAAN4AAAAPAAAAZHJzL2Rvd25yZXYueG1sRI9Li8JA&#10;EITvgv9haGFvOnFZVxMdRfaBHn2BemsybRLM9ITMrIn++p2FBY9FVX1FzRatKcWNaldYVjAcRCCI&#10;U6sLzhQc9t/9CQjnkTWWlknBnRws5t3ODBNtG97SbeczESDsElSQe18lUro0J4NuYCvi4F1sbdAH&#10;WWdS19gEuCnlaxS9S4MFh4UcK/rIKb3ufoyC1aRantb20WTl13l13Bzjz33slXrptcspCE+tf4b/&#10;22utYByP3kbwdydcATn/BQAA//8DAFBLAQItABQABgAIAAAAIQDb4fbL7gAAAIUBAAATAAAAAAAA&#10;AAAAAAAAAAAAAABbQ29udGVudF9UeXBlc10ueG1sUEsBAi0AFAAGAAgAAAAhAFr0LFu/AAAAFQEA&#10;AAsAAAAAAAAAAAAAAAAAHwEAAF9yZWxzLy5yZWxzUEsBAi0AFAAGAAgAAAAhADQk4tTHAAAA3gAA&#10;AA8AAAAAAAAAAAAAAAAABwIAAGRycy9kb3ducmV2LnhtbFBLBQYAAAAAAwADALcAAAD7AgAAAAA=&#10;" filled="f" stroked="f">
                  <v:textbox inset="0,0,0,0">
                    <w:txbxContent>
                      <w:p w14:paraId="4977B4D7" w14:textId="77777777" w:rsidR="001D4449" w:rsidRDefault="00B01C57">
                        <w:pPr>
                          <w:spacing w:after="160" w:line="259" w:lineRule="auto"/>
                          <w:ind w:left="0" w:right="0" w:firstLine="0"/>
                          <w:jc w:val="left"/>
                        </w:pPr>
                        <w:r>
                          <w:rPr>
                            <w:sz w:val="22"/>
                          </w:rPr>
                          <w:t xml:space="preserve">by </w:t>
                        </w:r>
                      </w:p>
                    </w:txbxContent>
                  </v:textbox>
                </v:rect>
                <v:rect id="Rectangle 79546" o:spid="_x0000_s1033" style="position:absolute;left:31638;top:91;width:3162;height:1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nyjyAAAAN4AAAAPAAAAZHJzL2Rvd25yZXYueG1sRI9Pa8JA&#10;FMTvBb/D8oTemo3Fpia6itQWPfqnYHt7ZJ9JMPs2ZLcm7ad3C4LHYWZ+w8wWvanFhVpXWVYwimIQ&#10;xLnVFRcKPg8fTxMQziNrrC2Tgl9ysJgPHmaYadvxji57X4gAYZehgtL7JpPS5SUZdJFtiIN3sq1B&#10;H2RbSN1iF+Cmls9xnEiDFYeFEht6Kyk/73+MgvWkWX5t7F9X1O/f6+P2mK4OqVfqcdgvpyA89f4e&#10;vrU3WsFr+jJO4P9OuAJyfgUAAP//AwBQSwECLQAUAAYACAAAACEA2+H2y+4AAACFAQAAEwAAAAAA&#10;AAAAAAAAAAAAAAAAW0NvbnRlbnRfVHlwZXNdLnhtbFBLAQItABQABgAIAAAAIQBa9CxbvwAAABUB&#10;AAALAAAAAAAAAAAAAAAAAB8BAABfcmVscy8ucmVsc1BLAQItABQABgAIAAAAIQDE9nyjyAAAAN4A&#10;AAAPAAAAAAAAAAAAAAAAAAcCAABkcnMvZG93bnJldi54bWxQSwUGAAAAAAMAAwC3AAAA/AIAAAAA&#10;" filled="f" stroked="f">
                  <v:textbox inset="0,0,0,0">
                    <w:txbxContent>
                      <w:p w14:paraId="05781C48" w14:textId="77777777" w:rsidR="001D4449" w:rsidRDefault="00B01C57">
                        <w:pPr>
                          <w:spacing w:after="160" w:line="259" w:lineRule="auto"/>
                          <w:ind w:left="0" w:right="0" w:firstLine="0"/>
                          <w:jc w:val="left"/>
                        </w:pPr>
                        <w:r>
                          <w:t>law.</w:t>
                        </w:r>
                      </w:p>
                    </w:txbxContent>
                  </v:textbox>
                </v:rect>
                <w10:anchorlock/>
              </v:group>
            </w:pict>
          </mc:Fallback>
        </mc:AlternateContent>
      </w:r>
    </w:p>
    <w:p w14:paraId="2F3E8169" w14:textId="77777777" w:rsidR="001D4449" w:rsidRDefault="00B01C57">
      <w:pPr>
        <w:ind w:left="35" w:right="345" w:firstLine="0"/>
      </w:pPr>
      <w:r>
        <w:t>Burke L. Richeson, 29739-50</w:t>
      </w:r>
    </w:p>
    <w:sectPr w:rsidR="001D4449">
      <w:footerReference w:type="even" r:id="rId26"/>
      <w:footerReference w:type="default" r:id="rId27"/>
      <w:footerReference w:type="first" r:id="rId28"/>
      <w:pgSz w:w="12240" w:h="15840"/>
      <w:pgMar w:top="3029" w:right="1577" w:bottom="2789"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BA8D0" w14:textId="77777777" w:rsidR="00B01C57" w:rsidRDefault="00B01C57">
      <w:pPr>
        <w:spacing w:after="0" w:line="240" w:lineRule="auto"/>
      </w:pPr>
      <w:r>
        <w:separator/>
      </w:r>
    </w:p>
  </w:endnote>
  <w:endnote w:type="continuationSeparator" w:id="0">
    <w:p w14:paraId="484F8D66" w14:textId="77777777" w:rsidR="00B01C57" w:rsidRDefault="00B0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0751" w14:textId="77777777" w:rsidR="001D4449" w:rsidRDefault="00B01C57">
    <w:pPr>
      <w:spacing w:after="0" w:line="259" w:lineRule="auto"/>
      <w:ind w:left="0" w:right="403" w:firstLine="0"/>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96FA" w14:textId="77777777" w:rsidR="001D4449" w:rsidRDefault="00B01C57">
    <w:pPr>
      <w:spacing w:after="0" w:line="259" w:lineRule="auto"/>
      <w:ind w:left="0" w:right="403" w:firstLine="0"/>
      <w:jc w:val="center"/>
    </w:pP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C0359" w14:textId="77777777" w:rsidR="001D4449" w:rsidRDefault="001D4449">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3FED" w14:textId="77777777" w:rsidR="001D4449" w:rsidRDefault="00B01C57">
    <w:pPr>
      <w:spacing w:after="0" w:line="259" w:lineRule="auto"/>
      <w:ind w:left="0" w:right="137" w:firstLine="0"/>
      <w:jc w:val="center"/>
    </w:pPr>
    <w:r>
      <w:fldChar w:fldCharType="begin"/>
    </w:r>
    <w:r>
      <w:instrText xml:space="preserve"> PAGE   \* MERGEFORMAT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A972" w14:textId="77777777" w:rsidR="001D4449" w:rsidRDefault="00B01C57">
    <w:pPr>
      <w:spacing w:after="0" w:line="259" w:lineRule="auto"/>
      <w:ind w:left="0" w:right="137" w:firstLine="0"/>
      <w:jc w:val="center"/>
    </w:pP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CD02" w14:textId="77777777" w:rsidR="001D4449" w:rsidRDefault="001D444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C76EC" w14:textId="77777777" w:rsidR="00B01C57" w:rsidRDefault="00B01C57">
      <w:pPr>
        <w:spacing w:after="0" w:line="240" w:lineRule="auto"/>
      </w:pPr>
      <w:r>
        <w:separator/>
      </w:r>
    </w:p>
  </w:footnote>
  <w:footnote w:type="continuationSeparator" w:id="0">
    <w:p w14:paraId="4BAEC9E8" w14:textId="77777777" w:rsidR="00B01C57" w:rsidRDefault="00B01C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B5B"/>
    <w:multiLevelType w:val="hybridMultilevel"/>
    <w:tmpl w:val="04F0CB5C"/>
    <w:lvl w:ilvl="0" w:tplc="3AF8B1C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B4F5B0">
      <w:start w:val="1"/>
      <w:numFmt w:val="lowerLetter"/>
      <w:lvlText w:val="%2"/>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1E0CB6">
      <w:start w:val="1"/>
      <w:numFmt w:val="lowerRoman"/>
      <w:lvlText w:val="%3"/>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5C3032">
      <w:start w:val="1"/>
      <w:numFmt w:val="decimal"/>
      <w:lvlText w:val="%4"/>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7670D0">
      <w:start w:val="1"/>
      <w:numFmt w:val="lowerLetter"/>
      <w:lvlText w:val="%5"/>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26051A">
      <w:start w:val="1"/>
      <w:numFmt w:val="lowerRoman"/>
      <w:lvlText w:val="%6"/>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4C00FA">
      <w:start w:val="1"/>
      <w:numFmt w:val="decimal"/>
      <w:lvlText w:val="%7"/>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2A79F4">
      <w:start w:val="1"/>
      <w:numFmt w:val="lowerLetter"/>
      <w:lvlText w:val="%8"/>
      <w:lvlJc w:val="left"/>
      <w:pPr>
        <w:ind w:left="6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54342C">
      <w:start w:val="1"/>
      <w:numFmt w:val="lowerRoman"/>
      <w:lvlText w:val="%9"/>
      <w:lvlJc w:val="left"/>
      <w:pPr>
        <w:ind w:left="7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BD3906"/>
    <w:multiLevelType w:val="hybridMultilevel"/>
    <w:tmpl w:val="17683C30"/>
    <w:lvl w:ilvl="0" w:tplc="7C9E4068">
      <w:start w:val="1"/>
      <w:numFmt w:val="lowerLetter"/>
      <w:lvlText w:val="(%1)"/>
      <w:lvlJc w:val="left"/>
      <w:pPr>
        <w:ind w:left="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C2A5C2">
      <w:start w:val="2"/>
      <w:numFmt w:val="lowerRoman"/>
      <w:lvlText w:val="(%2)"/>
      <w:lvlJc w:val="left"/>
      <w:pPr>
        <w:ind w:left="1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AFB6A">
      <w:start w:val="1"/>
      <w:numFmt w:val="lowerRoman"/>
      <w:lvlText w:val="%3"/>
      <w:lvlJc w:val="left"/>
      <w:pPr>
        <w:ind w:left="2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CC23A8">
      <w:start w:val="1"/>
      <w:numFmt w:val="decimal"/>
      <w:lvlText w:val="%4"/>
      <w:lvlJc w:val="left"/>
      <w:pPr>
        <w:ind w:left="3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B6F462">
      <w:start w:val="1"/>
      <w:numFmt w:val="lowerLetter"/>
      <w:lvlText w:val="%5"/>
      <w:lvlJc w:val="left"/>
      <w:pPr>
        <w:ind w:left="4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6049DA">
      <w:start w:val="1"/>
      <w:numFmt w:val="lowerRoman"/>
      <w:lvlText w:val="%6"/>
      <w:lvlJc w:val="left"/>
      <w:pPr>
        <w:ind w:left="4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F06A7E">
      <w:start w:val="1"/>
      <w:numFmt w:val="decimal"/>
      <w:lvlText w:val="%7"/>
      <w:lvlJc w:val="left"/>
      <w:pPr>
        <w:ind w:left="5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7A61AE">
      <w:start w:val="1"/>
      <w:numFmt w:val="lowerLetter"/>
      <w:lvlText w:val="%8"/>
      <w:lvlJc w:val="left"/>
      <w:pPr>
        <w:ind w:left="6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24FF32">
      <w:start w:val="1"/>
      <w:numFmt w:val="lowerRoman"/>
      <w:lvlText w:val="%9"/>
      <w:lvlJc w:val="left"/>
      <w:pPr>
        <w:ind w:left="7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557A21"/>
    <w:multiLevelType w:val="hybridMultilevel"/>
    <w:tmpl w:val="09DA384C"/>
    <w:lvl w:ilvl="0" w:tplc="40B2674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BECD7E">
      <w:start w:val="1"/>
      <w:numFmt w:val="lowerLetter"/>
      <w:lvlText w:val="(%2)"/>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3EBA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08EBB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C64A3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5AEC5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E864D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3AE72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060E0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FE0373"/>
    <w:multiLevelType w:val="hybridMultilevel"/>
    <w:tmpl w:val="F15E627C"/>
    <w:lvl w:ilvl="0" w:tplc="A718DD3A">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6E2888">
      <w:start w:val="1"/>
      <w:numFmt w:val="lowerLetter"/>
      <w:lvlText w:val="%2"/>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DEDDB6">
      <w:start w:val="1"/>
      <w:numFmt w:val="lowerRoman"/>
      <w:lvlText w:val="%3"/>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A8B8A4">
      <w:start w:val="1"/>
      <w:numFmt w:val="decimal"/>
      <w:lvlText w:val="%4"/>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E6C6FE">
      <w:start w:val="1"/>
      <w:numFmt w:val="lowerLetter"/>
      <w:lvlText w:val="%5"/>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440D20">
      <w:start w:val="1"/>
      <w:numFmt w:val="lowerRoman"/>
      <w:lvlText w:val="%6"/>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0CF65E">
      <w:start w:val="1"/>
      <w:numFmt w:val="decimal"/>
      <w:lvlText w:val="%7"/>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A22E18">
      <w:start w:val="1"/>
      <w:numFmt w:val="lowerLetter"/>
      <w:lvlText w:val="%8"/>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66F6B6">
      <w:start w:val="1"/>
      <w:numFmt w:val="lowerRoman"/>
      <w:lvlText w:val="%9"/>
      <w:lvlJc w:val="left"/>
      <w:pPr>
        <w:ind w:left="7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983636"/>
    <w:multiLevelType w:val="hybridMultilevel"/>
    <w:tmpl w:val="05B41948"/>
    <w:lvl w:ilvl="0" w:tplc="3744B93A">
      <w:start w:val="1"/>
      <w:numFmt w:val="lowerLetter"/>
      <w:lvlText w:val="(%1)"/>
      <w:lvlJc w:val="left"/>
      <w:pPr>
        <w:ind w:left="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963B44">
      <w:start w:val="1"/>
      <w:numFmt w:val="lowerLetter"/>
      <w:lvlText w:val="%2"/>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E86AE2">
      <w:start w:val="1"/>
      <w:numFmt w:val="lowerRoman"/>
      <w:lvlText w:val="%3"/>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D09E08">
      <w:start w:val="1"/>
      <w:numFmt w:val="decimal"/>
      <w:lvlText w:val="%4"/>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0EF912">
      <w:start w:val="1"/>
      <w:numFmt w:val="lowerLetter"/>
      <w:lvlText w:val="%5"/>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40D89C">
      <w:start w:val="1"/>
      <w:numFmt w:val="lowerRoman"/>
      <w:lvlText w:val="%6"/>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D25BA6">
      <w:start w:val="1"/>
      <w:numFmt w:val="decimal"/>
      <w:lvlText w:val="%7"/>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3828B2">
      <w:start w:val="1"/>
      <w:numFmt w:val="lowerLetter"/>
      <w:lvlText w:val="%8"/>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587FFA">
      <w:start w:val="1"/>
      <w:numFmt w:val="lowerRoman"/>
      <w:lvlText w:val="%9"/>
      <w:lvlJc w:val="left"/>
      <w:pPr>
        <w:ind w:left="7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B7F2D7A"/>
    <w:multiLevelType w:val="hybridMultilevel"/>
    <w:tmpl w:val="96EEB548"/>
    <w:lvl w:ilvl="0" w:tplc="11207CD4">
      <w:start w:val="1"/>
      <w:numFmt w:val="lowerLetter"/>
      <w:lvlText w:val="(%1)"/>
      <w:lvlJc w:val="left"/>
      <w:pPr>
        <w:ind w:left="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A0BFC">
      <w:start w:val="1"/>
      <w:numFmt w:val="lowerLetter"/>
      <w:lvlText w:val="%2"/>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DA5FB8">
      <w:start w:val="1"/>
      <w:numFmt w:val="lowerRoman"/>
      <w:lvlText w:val="%3"/>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723B4E">
      <w:start w:val="1"/>
      <w:numFmt w:val="decimal"/>
      <w:lvlText w:val="%4"/>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6FAF4">
      <w:start w:val="1"/>
      <w:numFmt w:val="lowerLetter"/>
      <w:lvlText w:val="%5"/>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064F9A">
      <w:start w:val="1"/>
      <w:numFmt w:val="lowerRoman"/>
      <w:lvlText w:val="%6"/>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B808AC">
      <w:start w:val="1"/>
      <w:numFmt w:val="decimal"/>
      <w:lvlText w:val="%7"/>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C2DBC2">
      <w:start w:val="1"/>
      <w:numFmt w:val="lowerLetter"/>
      <w:lvlText w:val="%8"/>
      <w:lvlJc w:val="left"/>
      <w:pPr>
        <w:ind w:left="6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2257E8">
      <w:start w:val="1"/>
      <w:numFmt w:val="lowerRoman"/>
      <w:lvlText w:val="%9"/>
      <w:lvlJc w:val="left"/>
      <w:pPr>
        <w:ind w:left="7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570DE2"/>
    <w:multiLevelType w:val="hybridMultilevel"/>
    <w:tmpl w:val="862CEB0A"/>
    <w:lvl w:ilvl="0" w:tplc="78A02A70">
      <w:start w:val="1"/>
      <w:numFmt w:val="lowerLetter"/>
      <w:lvlText w:val="(%1)"/>
      <w:lvlJc w:val="left"/>
      <w:pPr>
        <w:ind w:left="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E4978E">
      <w:start w:val="1"/>
      <w:numFmt w:val="lowerLetter"/>
      <w:lvlText w:val="%2"/>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1A8DB2">
      <w:start w:val="1"/>
      <w:numFmt w:val="lowerRoman"/>
      <w:lvlText w:val="%3"/>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1CF896">
      <w:start w:val="1"/>
      <w:numFmt w:val="decimal"/>
      <w:lvlText w:val="%4"/>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EA259A">
      <w:start w:val="1"/>
      <w:numFmt w:val="lowerLetter"/>
      <w:lvlText w:val="%5"/>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723916">
      <w:start w:val="1"/>
      <w:numFmt w:val="lowerRoman"/>
      <w:lvlText w:val="%6"/>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5677A0">
      <w:start w:val="1"/>
      <w:numFmt w:val="decimal"/>
      <w:lvlText w:val="%7"/>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A4C0BE">
      <w:start w:val="1"/>
      <w:numFmt w:val="lowerLetter"/>
      <w:lvlText w:val="%8"/>
      <w:lvlJc w:val="left"/>
      <w:pPr>
        <w:ind w:left="6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48617A">
      <w:start w:val="1"/>
      <w:numFmt w:val="lowerRoman"/>
      <w:lvlText w:val="%9"/>
      <w:lvlJc w:val="left"/>
      <w:pPr>
        <w:ind w:left="7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ED0EBF"/>
    <w:multiLevelType w:val="hybridMultilevel"/>
    <w:tmpl w:val="AC328604"/>
    <w:lvl w:ilvl="0" w:tplc="C7B4DDDA">
      <w:start w:val="1"/>
      <w:numFmt w:val="lowerLetter"/>
      <w:lvlText w:val="(%1)"/>
      <w:lvlJc w:val="left"/>
      <w:pPr>
        <w:ind w:left="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A4FA80">
      <w:start w:val="2"/>
      <w:numFmt w:val="lowerRoman"/>
      <w:lvlText w:val="(%2)"/>
      <w:lvlJc w:val="left"/>
      <w:pPr>
        <w:ind w:left="1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4A9E92">
      <w:start w:val="1"/>
      <w:numFmt w:val="lowerRoman"/>
      <w:lvlText w:val="%3"/>
      <w:lvlJc w:val="left"/>
      <w:pPr>
        <w:ind w:left="2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6E8E72">
      <w:start w:val="1"/>
      <w:numFmt w:val="decimal"/>
      <w:lvlText w:val="%4"/>
      <w:lvlJc w:val="left"/>
      <w:pPr>
        <w:ind w:left="3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508BAE">
      <w:start w:val="1"/>
      <w:numFmt w:val="lowerLetter"/>
      <w:lvlText w:val="%5"/>
      <w:lvlJc w:val="left"/>
      <w:pPr>
        <w:ind w:left="3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7CBC2C">
      <w:start w:val="1"/>
      <w:numFmt w:val="lowerRoman"/>
      <w:lvlText w:val="%6"/>
      <w:lvlJc w:val="left"/>
      <w:pPr>
        <w:ind w:left="4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3AB4CC">
      <w:start w:val="1"/>
      <w:numFmt w:val="decimal"/>
      <w:lvlText w:val="%7"/>
      <w:lvlJc w:val="left"/>
      <w:pPr>
        <w:ind w:left="5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E87392">
      <w:start w:val="1"/>
      <w:numFmt w:val="lowerLetter"/>
      <w:lvlText w:val="%8"/>
      <w:lvlJc w:val="left"/>
      <w:pPr>
        <w:ind w:left="6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6E1FBA">
      <w:start w:val="1"/>
      <w:numFmt w:val="lowerRoman"/>
      <w:lvlText w:val="%9"/>
      <w:lvlJc w:val="left"/>
      <w:pPr>
        <w:ind w:left="6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814AFF"/>
    <w:multiLevelType w:val="hybridMultilevel"/>
    <w:tmpl w:val="D93EAD8C"/>
    <w:lvl w:ilvl="0" w:tplc="73B0B3FC">
      <w:start w:val="1"/>
      <w:numFmt w:val="lowerLetter"/>
      <w:lvlText w:val="(%1)"/>
      <w:lvlJc w:val="left"/>
      <w:pPr>
        <w:ind w:left="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AA0F66">
      <w:start w:val="1"/>
      <w:numFmt w:val="lowerLetter"/>
      <w:lvlText w:val="%2"/>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280522">
      <w:start w:val="1"/>
      <w:numFmt w:val="lowerRoman"/>
      <w:lvlText w:val="%3"/>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88DF0E">
      <w:start w:val="1"/>
      <w:numFmt w:val="decimal"/>
      <w:lvlText w:val="%4"/>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8C42B8">
      <w:start w:val="1"/>
      <w:numFmt w:val="lowerLetter"/>
      <w:lvlText w:val="%5"/>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4E249A">
      <w:start w:val="1"/>
      <w:numFmt w:val="lowerRoman"/>
      <w:lvlText w:val="%6"/>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44EEF0">
      <w:start w:val="1"/>
      <w:numFmt w:val="decimal"/>
      <w:lvlText w:val="%7"/>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A8612">
      <w:start w:val="1"/>
      <w:numFmt w:val="lowerLetter"/>
      <w:lvlText w:val="%8"/>
      <w:lvlJc w:val="left"/>
      <w:pPr>
        <w:ind w:left="6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29626">
      <w:start w:val="1"/>
      <w:numFmt w:val="lowerRoman"/>
      <w:lvlText w:val="%9"/>
      <w:lvlJc w:val="left"/>
      <w:pPr>
        <w:ind w:left="7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BC365FA"/>
    <w:multiLevelType w:val="hybridMultilevel"/>
    <w:tmpl w:val="D7C66C58"/>
    <w:lvl w:ilvl="0" w:tplc="E7B82266">
      <w:start w:val="13"/>
      <w:numFmt w:val="lowerLetter"/>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4A4170">
      <w:start w:val="1"/>
      <w:numFmt w:val="lowerLetter"/>
      <w:lvlText w:val="(%2)"/>
      <w:lvlJc w:val="left"/>
      <w:pPr>
        <w:ind w:left="1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DECA2E">
      <w:start w:val="1"/>
      <w:numFmt w:val="lowerRoman"/>
      <w:lvlText w:val="%3"/>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0EF17C">
      <w:start w:val="1"/>
      <w:numFmt w:val="decimal"/>
      <w:lvlText w:val="%4"/>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3C6104">
      <w:start w:val="1"/>
      <w:numFmt w:val="lowerLetter"/>
      <w:lvlText w:val="%5"/>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18001A">
      <w:start w:val="1"/>
      <w:numFmt w:val="lowerRoman"/>
      <w:lvlText w:val="%6"/>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4A32E4">
      <w:start w:val="1"/>
      <w:numFmt w:val="decimal"/>
      <w:lvlText w:val="%7"/>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9248DC">
      <w:start w:val="1"/>
      <w:numFmt w:val="lowerLetter"/>
      <w:lvlText w:val="%8"/>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32A856">
      <w:start w:val="1"/>
      <w:numFmt w:val="lowerRoman"/>
      <w:lvlText w:val="%9"/>
      <w:lvlJc w:val="left"/>
      <w:pPr>
        <w:ind w:left="6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9934B0A"/>
    <w:multiLevelType w:val="hybridMultilevel"/>
    <w:tmpl w:val="24A0666E"/>
    <w:lvl w:ilvl="0" w:tplc="13A06026">
      <w:start w:val="1"/>
      <w:numFmt w:val="lowerLetter"/>
      <w:lvlText w:val="(%1)"/>
      <w:lvlJc w:val="left"/>
      <w:pPr>
        <w:ind w:left="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74D89A">
      <w:start w:val="1"/>
      <w:numFmt w:val="lowerLetter"/>
      <w:lvlText w:val="%2"/>
      <w:lvlJc w:val="left"/>
      <w:pPr>
        <w:ind w:left="2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56770C">
      <w:start w:val="1"/>
      <w:numFmt w:val="lowerRoman"/>
      <w:lvlText w:val="%3"/>
      <w:lvlJc w:val="left"/>
      <w:pPr>
        <w:ind w:left="3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08B4F8">
      <w:start w:val="1"/>
      <w:numFmt w:val="decimal"/>
      <w:lvlText w:val="%4"/>
      <w:lvlJc w:val="left"/>
      <w:pPr>
        <w:ind w:left="3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146E04">
      <w:start w:val="1"/>
      <w:numFmt w:val="lowerLetter"/>
      <w:lvlText w:val="%5"/>
      <w:lvlJc w:val="left"/>
      <w:pPr>
        <w:ind w:left="4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4CBD74">
      <w:start w:val="1"/>
      <w:numFmt w:val="lowerRoman"/>
      <w:lvlText w:val="%6"/>
      <w:lvlJc w:val="left"/>
      <w:pPr>
        <w:ind w:left="5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62F27A">
      <w:start w:val="1"/>
      <w:numFmt w:val="decimal"/>
      <w:lvlText w:val="%7"/>
      <w:lvlJc w:val="left"/>
      <w:pPr>
        <w:ind w:left="6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A09F22">
      <w:start w:val="1"/>
      <w:numFmt w:val="lowerLetter"/>
      <w:lvlText w:val="%8"/>
      <w:lvlJc w:val="left"/>
      <w:pPr>
        <w:ind w:left="6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0248CA">
      <w:start w:val="1"/>
      <w:numFmt w:val="lowerRoman"/>
      <w:lvlText w:val="%9"/>
      <w:lvlJc w:val="left"/>
      <w:pPr>
        <w:ind w:left="7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0874821">
    <w:abstractNumId w:val="1"/>
  </w:num>
  <w:num w:numId="2" w16cid:durableId="831021786">
    <w:abstractNumId w:val="6"/>
  </w:num>
  <w:num w:numId="3" w16cid:durableId="1482455308">
    <w:abstractNumId w:val="4"/>
  </w:num>
  <w:num w:numId="4" w16cid:durableId="1183981752">
    <w:abstractNumId w:val="5"/>
  </w:num>
  <w:num w:numId="5" w16cid:durableId="1188527070">
    <w:abstractNumId w:val="10"/>
  </w:num>
  <w:num w:numId="6" w16cid:durableId="1642540138">
    <w:abstractNumId w:val="8"/>
  </w:num>
  <w:num w:numId="7" w16cid:durableId="1912690928">
    <w:abstractNumId w:val="7"/>
  </w:num>
  <w:num w:numId="8" w16cid:durableId="517472502">
    <w:abstractNumId w:val="9"/>
  </w:num>
  <w:num w:numId="9" w16cid:durableId="269704420">
    <w:abstractNumId w:val="2"/>
  </w:num>
  <w:num w:numId="10" w16cid:durableId="1368457223">
    <w:abstractNumId w:val="3"/>
  </w:num>
  <w:num w:numId="11" w16cid:durableId="670530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449"/>
    <w:rsid w:val="00153646"/>
    <w:rsid w:val="001D4449"/>
    <w:rsid w:val="009923DB"/>
    <w:rsid w:val="00B01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C5E29"/>
  <w15:docId w15:val="{869C1E35-45C3-45CD-9A8D-1EF7464B7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 w:line="258" w:lineRule="auto"/>
      <w:ind w:left="43" w:right="302" w:firstLine="724"/>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right="245" w:hanging="10"/>
      <w:jc w:val="center"/>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pPr>
      <w:keepNext/>
      <w:keepLines/>
      <w:spacing w:after="373" w:line="259" w:lineRule="auto"/>
      <w:ind w:left="53" w:right="302" w:hanging="10"/>
      <w:jc w:val="center"/>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9.jp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oter" Target="footer3.xml"/><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image" Target="media/image11.jp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5.jp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4.jpg"/><Relationship Id="rId28" Type="http://schemas.openxmlformats.org/officeDocument/2006/relationships/footer" Target="footer6.xml"/><Relationship Id="rId10" Type="http://schemas.openxmlformats.org/officeDocument/2006/relationships/image" Target="media/image4.jpg"/><Relationship Id="rId19" Type="http://schemas.openxmlformats.org/officeDocument/2006/relationships/image" Target="media/image10.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3.jpg"/><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11075</Words>
  <Characters>63130</Characters>
  <Application>Microsoft Office Word</Application>
  <DocSecurity>0</DocSecurity>
  <Lines>526</Lines>
  <Paragraphs>148</Paragraphs>
  <ScaleCrop>false</ScaleCrop>
  <Company/>
  <LinksUpToDate>false</LinksUpToDate>
  <CharactersWithSpaces>74057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Parrish</dc:creator>
  <cp:keywords/>
  <cp:lastModifiedBy>Lori Parrish</cp:lastModifiedBy>
  <cp:revision>2</cp:revision>
  <dcterms:created xsi:type="dcterms:W3CDTF">2026-08-25T01:14:00Z</dcterms:created>
  <dcterms:modified xsi:type="dcterms:W3CDTF">2026-08-25T01:14:00Z</dcterms:modified>
</cp:coreProperties>
</file>